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2B" w:rsidRDefault="0020652B" w:rsidP="0020652B">
      <w:pPr>
        <w:pStyle w:val="Ttulo1"/>
        <w:rPr>
          <w:rFonts w:ascii="Tahoma" w:hAnsi="Tahoma" w:cs="Tahoma"/>
          <w:sz w:val="18"/>
          <w:szCs w:val="18"/>
        </w:rPr>
      </w:pPr>
    </w:p>
    <w:p w:rsidR="00FE631E" w:rsidRDefault="00FE631E" w:rsidP="0020652B">
      <w:pPr>
        <w:rPr>
          <w:b/>
        </w:rPr>
      </w:pPr>
    </w:p>
    <w:p w:rsidR="00FE631E" w:rsidRDefault="00FE631E" w:rsidP="0020652B">
      <w:pPr>
        <w:rPr>
          <w:b/>
        </w:rPr>
      </w:pPr>
    </w:p>
    <w:p w:rsidR="0020652B" w:rsidRPr="00FE631E" w:rsidRDefault="0020652B" w:rsidP="0020652B">
      <w:pPr>
        <w:rPr>
          <w:b/>
          <w:sz w:val="28"/>
          <w:szCs w:val="28"/>
        </w:rPr>
      </w:pPr>
      <w:r w:rsidRPr="00FE631E">
        <w:rPr>
          <w:b/>
          <w:sz w:val="28"/>
          <w:szCs w:val="28"/>
        </w:rPr>
        <w:t>CONTRATO 03/2021</w:t>
      </w:r>
    </w:p>
    <w:p w:rsidR="0020652B" w:rsidRPr="00A477D7" w:rsidRDefault="00CA0E6C" w:rsidP="0020652B">
      <w:pPr>
        <w:pStyle w:val="Ttulo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t-PT" w:eastAsia="pt-PT" w:bidi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0.8pt;margin-top:119.9pt;width:462.1pt;height:106.65pt;z-index:-251654144;mso-wrap-distance-left:0;mso-wrap-distance-right:0;mso-position-horizontal-relative:page" filled="f" strokeweight=".5pt">
            <v:textbox style="mso-next-textbox:#_x0000_s1031" inset="0,0,0,0">
              <w:txbxContent>
                <w:p w:rsidR="0020652B" w:rsidRDefault="0020652B" w:rsidP="0020652B">
                  <w:pPr>
                    <w:pStyle w:val="Corpodetexto"/>
                    <w:spacing w:before="20" w:line="360" w:lineRule="auto"/>
                    <w:ind w:left="80" w:right="79"/>
                    <w:jc w:val="both"/>
                  </w:pPr>
                  <w:r w:rsidRPr="00A477D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CONTRATADA: TELEFÔNICA BRASIL S.A</w:t>
                  </w:r>
                  <w:r w:rsidRPr="00A477D7">
                    <w:rPr>
                      <w:rFonts w:ascii="Tahoma" w:hAnsi="Tahoma" w:cs="Tahoma"/>
                      <w:sz w:val="18"/>
                      <w:szCs w:val="18"/>
                    </w:rPr>
                    <w:t xml:space="preserve">, pessoa jurídica de direito privado, inscrita no CNPJ sob o nº 02.558.157/0001-62, inscrição estadual nº 108.383.949.112, inscrição municipal nº 28771449-0, com endereço na </w:t>
                  </w:r>
                  <w:r w:rsidRPr="001A1DCD">
                    <w:rPr>
                      <w:rFonts w:ascii="Tahoma" w:hAnsi="Tahoma" w:cs="Tahoma"/>
                      <w:sz w:val="18"/>
                      <w:szCs w:val="18"/>
                    </w:rPr>
                    <w:t xml:space="preserve">Avenida Engenheiro Luiz Carlos Berrini, nº 1376 – Cidade Monções – São Paulo – SP, CEP 04571-936, neste ato representada pelo Sr. Fabio Marques de Souza Levorin, brasileiro, casado, administrador de empresas, CPF nº 267.221.148-56 e o Sr. </w:t>
                  </w:r>
                  <w:proofErr w:type="spellStart"/>
                  <w:r w:rsidRPr="001A1DCD">
                    <w:rPr>
                      <w:rFonts w:ascii="Tahoma" w:hAnsi="Tahoma" w:cs="Tahoma"/>
                      <w:sz w:val="18"/>
                      <w:szCs w:val="18"/>
                    </w:rPr>
                    <w:t>Rones</w:t>
                  </w:r>
                  <w:proofErr w:type="spellEnd"/>
                  <w:r w:rsidRPr="001A1DCD">
                    <w:rPr>
                      <w:rFonts w:ascii="Tahoma" w:hAnsi="Tahoma" w:cs="Tahoma"/>
                      <w:sz w:val="18"/>
                      <w:szCs w:val="18"/>
                    </w:rPr>
                    <w:t xml:space="preserve"> Alves Machado Portela, brasileiro, em união estável, engenheiro, CPF nº 031.743.458-63</w:t>
                  </w:r>
                  <w:r w:rsidRPr="001A1DCD"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ahoma" w:hAnsi="Tahoma" w:cs="Tahoma"/>
          <w:sz w:val="18"/>
          <w:szCs w:val="18"/>
          <w:lang w:val="pt-PT" w:eastAsia="pt-PT" w:bidi="pt-PT"/>
        </w:rPr>
        <w:pict>
          <v:shape id="_x0000_s1030" type="#_x0000_t202" style="position:absolute;left:0;text-align:left;margin-left:80.8pt;margin-top:18.25pt;width:462.1pt;height:85.3pt;z-index:-251655168;mso-wrap-distance-left:0;mso-wrap-distance-right:0;mso-position-horizontal-relative:page" filled="f" strokeweight=".5pt">
            <v:textbox style="mso-next-textbox:#_x0000_s1030" inset="0,0,0,0">
              <w:txbxContent>
                <w:p w:rsidR="0020652B" w:rsidRPr="00A477D7" w:rsidRDefault="0020652B" w:rsidP="0020652B">
                  <w:pPr>
                    <w:spacing w:before="20" w:line="360" w:lineRule="auto"/>
                    <w:ind w:left="8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477D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CONTRATANTE: </w:t>
                  </w:r>
                  <w:r w:rsidRPr="002065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CÂMARA DE VEREADORES DE TIMBÉ DO SUL/SC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, inscrito no CNPJ nº 80.989.817/0001-73, com sede na Rua </w:t>
                  </w:r>
                  <w:proofErr w:type="spellStart"/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>Zelindo</w:t>
                  </w:r>
                  <w:proofErr w:type="spellEnd"/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>Savi</w:t>
                  </w:r>
                  <w:proofErr w:type="spellEnd"/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 251, Centro, Centro Timbé do Sul/SC, CEP: 88940-000, neste ato representado pela Sr. Elias </w:t>
                  </w:r>
                  <w:proofErr w:type="spellStart"/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>Makar</w:t>
                  </w:r>
                  <w:proofErr w:type="spellEnd"/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, brasileiro, casado, RG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3.142.940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 -S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SP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SC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, CPF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942.331.879-72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, residente e domiciliada na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SC285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S/N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Nova Vicenza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Timbé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do Sul</w:t>
                  </w:r>
                  <w:r w:rsidRPr="0020652B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  <w:r w:rsidRPr="00A477D7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SC</w:t>
                  </w:r>
                </w:p>
              </w:txbxContent>
            </v:textbox>
            <w10:wrap type="topAndBottom" anchorx="page"/>
          </v:shape>
        </w:pict>
      </w:r>
    </w:p>
    <w:p w:rsidR="0020652B" w:rsidRPr="00A477D7" w:rsidRDefault="0020652B" w:rsidP="0020652B">
      <w:pPr>
        <w:spacing w:before="90"/>
        <w:jc w:val="both"/>
        <w:rPr>
          <w:rFonts w:ascii="Tahoma" w:hAnsi="Tahoma" w:cs="Tahoma"/>
          <w:b/>
          <w:sz w:val="18"/>
          <w:szCs w:val="18"/>
        </w:rPr>
      </w:pPr>
    </w:p>
    <w:p w:rsidR="0020652B" w:rsidRPr="00A477D7" w:rsidRDefault="0020652B" w:rsidP="0020652B">
      <w:pPr>
        <w:spacing w:before="90"/>
        <w:jc w:val="both"/>
        <w:rPr>
          <w:rFonts w:ascii="Tahoma" w:hAnsi="Tahoma" w:cs="Tahoma"/>
          <w:b/>
          <w:sz w:val="18"/>
          <w:szCs w:val="18"/>
        </w:rPr>
      </w:pPr>
      <w:r w:rsidRPr="00A477D7">
        <w:rPr>
          <w:rFonts w:ascii="Tahoma" w:hAnsi="Tahoma" w:cs="Tahoma"/>
          <w:b/>
          <w:sz w:val="18"/>
          <w:szCs w:val="18"/>
        </w:rPr>
        <w:t>CLÁUSULA SEGUNDA – DOS DIPLOMAS LEGAIS</w:t>
      </w:r>
    </w:p>
    <w:p w:rsidR="0020652B" w:rsidRPr="00A477D7" w:rsidRDefault="0020652B" w:rsidP="0020652B">
      <w:pPr>
        <w:spacing w:before="90"/>
        <w:jc w:val="both"/>
        <w:rPr>
          <w:rFonts w:ascii="Tahoma" w:hAnsi="Tahoma" w:cs="Tahoma"/>
          <w:b/>
          <w:sz w:val="18"/>
          <w:szCs w:val="18"/>
        </w:rPr>
      </w:pPr>
    </w:p>
    <w:p w:rsidR="0020652B" w:rsidRPr="00A477D7" w:rsidRDefault="0020652B" w:rsidP="0020652B">
      <w:pPr>
        <w:pStyle w:val="Corpodetexto"/>
        <w:ind w:right="1027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2.1- Firmam o presente instrumento de contrato, sob a égide da Lei Federal nº 8.666, de 21 de junho de 1993 em seu art. 24, II e suas alterações, nas condições das cláusulas seguintes.</w:t>
      </w:r>
    </w:p>
    <w:p w:rsidR="0020652B" w:rsidRPr="00A477D7" w:rsidRDefault="0020652B" w:rsidP="0020652B">
      <w:pPr>
        <w:pStyle w:val="Ttulo1"/>
        <w:rPr>
          <w:rFonts w:ascii="Tahoma" w:hAnsi="Tahoma" w:cs="Tahoma"/>
          <w:sz w:val="18"/>
          <w:szCs w:val="18"/>
        </w:rPr>
      </w:pPr>
    </w:p>
    <w:p w:rsidR="0020652B" w:rsidRPr="00A477D7" w:rsidRDefault="0020652B" w:rsidP="0020652B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CLÁUSULA TERCEIRA - DO OBJETO</w:t>
      </w:r>
    </w:p>
    <w:p w:rsidR="0020652B" w:rsidRPr="00A477D7" w:rsidRDefault="0020652B" w:rsidP="0020652B">
      <w:pPr>
        <w:pStyle w:val="Ttulo1"/>
        <w:rPr>
          <w:rFonts w:ascii="Tahoma" w:hAnsi="Tahoma" w:cs="Tahoma"/>
          <w:sz w:val="18"/>
          <w:szCs w:val="18"/>
        </w:rPr>
      </w:pPr>
    </w:p>
    <w:p w:rsidR="0020652B" w:rsidRPr="00A477D7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3.1- Constitui objeto do presente contrato a execução dos serviços móvel pessoal – SMP, com fornecimento </w:t>
      </w:r>
      <w:r w:rsidRPr="0020652B">
        <w:rPr>
          <w:rFonts w:ascii="Tahoma" w:hAnsi="Tahoma" w:cs="Tahoma"/>
          <w:sz w:val="18"/>
          <w:szCs w:val="18"/>
        </w:rPr>
        <w:t xml:space="preserve">de 10 linhas de acesso móvel pós-pago, para uso da Câmara de Vereadores de Timbé do Sul/SC, durante o respectivo período </w:t>
      </w:r>
      <w:proofErr w:type="spellStart"/>
      <w:r w:rsidRPr="0020652B">
        <w:rPr>
          <w:rFonts w:ascii="Tahoma" w:hAnsi="Tahoma" w:cs="Tahoma"/>
          <w:sz w:val="18"/>
          <w:szCs w:val="18"/>
        </w:rPr>
        <w:t>vigencial</w:t>
      </w:r>
      <w:proofErr w:type="spellEnd"/>
      <w:r w:rsidRPr="0020652B">
        <w:rPr>
          <w:rFonts w:ascii="Tahoma" w:hAnsi="Tahoma" w:cs="Tahoma"/>
          <w:sz w:val="18"/>
          <w:szCs w:val="18"/>
        </w:rPr>
        <w:t>.</w:t>
      </w:r>
    </w:p>
    <w:p w:rsidR="0020652B" w:rsidRPr="00A477D7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</w:p>
    <w:p w:rsidR="0020652B" w:rsidRDefault="0020652B" w:rsidP="0020652B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CLÁUSULA QUARTA – </w:t>
      </w:r>
      <w:r>
        <w:rPr>
          <w:rFonts w:ascii="Tahoma" w:hAnsi="Tahoma" w:cs="Tahoma"/>
          <w:sz w:val="18"/>
          <w:szCs w:val="18"/>
        </w:rPr>
        <w:t>DO PRAZO DE VIGÊNCIA</w:t>
      </w:r>
    </w:p>
    <w:p w:rsidR="0020652B" w:rsidRPr="00A477D7" w:rsidRDefault="0020652B" w:rsidP="0020652B">
      <w:pPr>
        <w:pStyle w:val="Ttulo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0652B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  <w:r w:rsidRPr="0059512D">
        <w:rPr>
          <w:rFonts w:ascii="Tahoma" w:hAnsi="Tahoma" w:cs="Tahoma"/>
          <w:sz w:val="18"/>
          <w:szCs w:val="18"/>
        </w:rPr>
        <w:t xml:space="preserve">4.1 – O presente contrato terá vigência de </w:t>
      </w:r>
      <w:r>
        <w:rPr>
          <w:rFonts w:ascii="Tahoma" w:hAnsi="Tahoma" w:cs="Tahoma"/>
          <w:sz w:val="18"/>
          <w:szCs w:val="18"/>
        </w:rPr>
        <w:t>1</w:t>
      </w:r>
      <w:r w:rsidR="007625EC">
        <w:rPr>
          <w:rFonts w:ascii="Tahoma" w:hAnsi="Tahoma" w:cs="Tahoma"/>
          <w:sz w:val="18"/>
          <w:szCs w:val="18"/>
        </w:rPr>
        <w:t>2</w:t>
      </w:r>
      <w:r w:rsidRPr="0059512D">
        <w:rPr>
          <w:rFonts w:ascii="Tahoma" w:hAnsi="Tahoma" w:cs="Tahoma"/>
          <w:sz w:val="18"/>
          <w:szCs w:val="18"/>
        </w:rPr>
        <w:t xml:space="preserve"> (</w:t>
      </w:r>
      <w:r w:rsidR="007625EC">
        <w:rPr>
          <w:rFonts w:ascii="Tahoma" w:hAnsi="Tahoma" w:cs="Tahoma"/>
          <w:sz w:val="18"/>
          <w:szCs w:val="18"/>
        </w:rPr>
        <w:t>do</w:t>
      </w:r>
      <w:r w:rsidR="00135C91">
        <w:rPr>
          <w:rFonts w:ascii="Tahoma" w:hAnsi="Tahoma" w:cs="Tahoma"/>
          <w:sz w:val="18"/>
          <w:szCs w:val="18"/>
        </w:rPr>
        <w:t>ze</w:t>
      </w:r>
      <w:r w:rsidRPr="0059512D">
        <w:rPr>
          <w:rFonts w:ascii="Tahoma" w:hAnsi="Tahoma" w:cs="Tahoma"/>
          <w:sz w:val="18"/>
          <w:szCs w:val="18"/>
        </w:rPr>
        <w:t>) meses, contados da data da assinatura, com entrega de objeto prevista para 20 dias uteis.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20652B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</w:p>
    <w:p w:rsidR="0020652B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4.2 – Como ação inicial, </w:t>
      </w:r>
      <w:r w:rsidRPr="00CB448E">
        <w:rPr>
          <w:rFonts w:ascii="Tahoma" w:hAnsi="Tahoma" w:cs="Tahoma"/>
          <w:sz w:val="18"/>
          <w:szCs w:val="18"/>
        </w:rPr>
        <w:t xml:space="preserve">foi reservado </w:t>
      </w:r>
      <w:r w:rsidRPr="0020652B">
        <w:rPr>
          <w:rFonts w:ascii="Tahoma" w:hAnsi="Tahoma" w:cs="Tahoma"/>
          <w:sz w:val="18"/>
          <w:szCs w:val="18"/>
        </w:rPr>
        <w:t>dotação inicial para 1</w:t>
      </w:r>
      <w:r w:rsidR="00F42AA4">
        <w:rPr>
          <w:rFonts w:ascii="Tahoma" w:hAnsi="Tahoma" w:cs="Tahoma"/>
          <w:sz w:val="18"/>
          <w:szCs w:val="18"/>
        </w:rPr>
        <w:t>2</w:t>
      </w:r>
      <w:r w:rsidRPr="0020652B">
        <w:rPr>
          <w:rFonts w:ascii="Tahoma" w:hAnsi="Tahoma" w:cs="Tahoma"/>
          <w:sz w:val="18"/>
          <w:szCs w:val="18"/>
        </w:rPr>
        <w:t xml:space="preserve"> meses até 31/</w:t>
      </w:r>
      <w:r w:rsidR="00F42AA4">
        <w:rPr>
          <w:rFonts w:ascii="Tahoma" w:hAnsi="Tahoma" w:cs="Tahoma"/>
          <w:sz w:val="18"/>
          <w:szCs w:val="18"/>
        </w:rPr>
        <w:t>01</w:t>
      </w:r>
      <w:r w:rsidRPr="0020652B">
        <w:rPr>
          <w:rFonts w:ascii="Tahoma" w:hAnsi="Tahoma" w:cs="Tahoma"/>
          <w:sz w:val="18"/>
          <w:szCs w:val="18"/>
        </w:rPr>
        <w:t>/202</w:t>
      </w:r>
      <w:r w:rsidR="00F42AA4">
        <w:rPr>
          <w:rFonts w:ascii="Tahoma" w:hAnsi="Tahoma" w:cs="Tahoma"/>
          <w:sz w:val="18"/>
          <w:szCs w:val="18"/>
        </w:rPr>
        <w:t>2</w:t>
      </w:r>
      <w:r w:rsidRPr="0020652B">
        <w:rPr>
          <w:rFonts w:ascii="Tahoma" w:hAnsi="Tahoma" w:cs="Tahoma"/>
          <w:sz w:val="18"/>
          <w:szCs w:val="18"/>
        </w:rPr>
        <w:t xml:space="preserve"> no valor de R$ </w:t>
      </w:r>
      <w:r w:rsidR="00F42AA4">
        <w:rPr>
          <w:rFonts w:ascii="Tahoma" w:hAnsi="Tahoma" w:cs="Tahoma"/>
          <w:sz w:val="18"/>
          <w:szCs w:val="18"/>
        </w:rPr>
        <w:t>8.400</w:t>
      </w:r>
      <w:r w:rsidRPr="0020652B">
        <w:rPr>
          <w:rFonts w:ascii="Tahoma" w:hAnsi="Tahoma" w:cs="Tahoma"/>
          <w:sz w:val="18"/>
          <w:szCs w:val="18"/>
        </w:rPr>
        <w:t>,00 (</w:t>
      </w:r>
      <w:r w:rsidR="00F42AA4">
        <w:rPr>
          <w:rFonts w:ascii="Tahoma" w:hAnsi="Tahoma" w:cs="Tahoma"/>
          <w:sz w:val="18"/>
          <w:szCs w:val="18"/>
        </w:rPr>
        <w:t>oito mil e quatrocentos</w:t>
      </w:r>
      <w:r w:rsidRPr="0020652B">
        <w:rPr>
          <w:rFonts w:ascii="Tahoma" w:hAnsi="Tahoma" w:cs="Tahoma"/>
          <w:sz w:val="18"/>
          <w:szCs w:val="18"/>
        </w:rPr>
        <w:t xml:space="preserve"> reais), a ser paga em quatro (1</w:t>
      </w:r>
      <w:r w:rsidR="00F42AA4">
        <w:rPr>
          <w:rFonts w:ascii="Tahoma" w:hAnsi="Tahoma" w:cs="Tahoma"/>
          <w:sz w:val="18"/>
          <w:szCs w:val="18"/>
        </w:rPr>
        <w:t>2</w:t>
      </w:r>
      <w:r w:rsidRPr="0020652B">
        <w:rPr>
          <w:rFonts w:ascii="Tahoma" w:hAnsi="Tahoma" w:cs="Tahoma"/>
          <w:sz w:val="18"/>
          <w:szCs w:val="18"/>
        </w:rPr>
        <w:t>) parcelas mensais e sucessivas de R$ 700,00 (setecentos reais).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0652B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</w:p>
    <w:p w:rsidR="0020652B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</w:p>
    <w:p w:rsidR="0020652B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</w:p>
    <w:p w:rsidR="0020652B" w:rsidRPr="00BD6D67" w:rsidRDefault="0020652B" w:rsidP="0020652B">
      <w:pPr>
        <w:ind w:right="1027"/>
        <w:jc w:val="both"/>
        <w:rPr>
          <w:rFonts w:ascii="Tahoma" w:hAnsi="Tahoma" w:cs="Tahoma"/>
          <w:sz w:val="18"/>
          <w:szCs w:val="18"/>
        </w:rPr>
      </w:pPr>
    </w:p>
    <w:p w:rsidR="0020652B" w:rsidRDefault="0020652B" w:rsidP="0020652B">
      <w:pPr>
        <w:pStyle w:val="Ttulo1"/>
        <w:tabs>
          <w:tab w:val="left" w:pos="1723"/>
          <w:tab w:val="left" w:pos="2885"/>
          <w:tab w:val="left" w:pos="3207"/>
          <w:tab w:val="left" w:pos="3769"/>
          <w:tab w:val="left" w:pos="4871"/>
          <w:tab w:val="left" w:pos="5420"/>
          <w:tab w:val="left" w:pos="6528"/>
          <w:tab w:val="left" w:pos="7064"/>
          <w:tab w:val="left" w:pos="8912"/>
        </w:tabs>
        <w:spacing w:line="276" w:lineRule="auto"/>
        <w:ind w:right="1046"/>
        <w:jc w:val="left"/>
        <w:rPr>
          <w:rFonts w:ascii="Tahoma" w:hAnsi="Tahoma" w:cs="Tahoma"/>
          <w:sz w:val="18"/>
          <w:szCs w:val="18"/>
        </w:rPr>
      </w:pPr>
    </w:p>
    <w:p w:rsidR="0020652B" w:rsidRDefault="0020652B" w:rsidP="0020652B">
      <w:pPr>
        <w:pStyle w:val="Ttulo1"/>
        <w:tabs>
          <w:tab w:val="left" w:pos="1723"/>
          <w:tab w:val="left" w:pos="2885"/>
          <w:tab w:val="left" w:pos="3207"/>
          <w:tab w:val="left" w:pos="3769"/>
          <w:tab w:val="left" w:pos="4871"/>
          <w:tab w:val="left" w:pos="5420"/>
          <w:tab w:val="left" w:pos="6528"/>
          <w:tab w:val="left" w:pos="7064"/>
          <w:tab w:val="left" w:pos="8912"/>
        </w:tabs>
        <w:spacing w:line="276" w:lineRule="auto"/>
        <w:ind w:right="1046"/>
        <w:jc w:val="left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CLÁUSULA QU</w:t>
      </w:r>
      <w:r>
        <w:rPr>
          <w:rFonts w:ascii="Tahoma" w:hAnsi="Tahoma" w:cs="Tahoma"/>
          <w:sz w:val="18"/>
          <w:szCs w:val="18"/>
        </w:rPr>
        <w:t xml:space="preserve">INTA - </w:t>
      </w:r>
      <w:r w:rsidRPr="00A477D7">
        <w:rPr>
          <w:rFonts w:ascii="Tahoma" w:hAnsi="Tahoma" w:cs="Tahoma"/>
          <w:sz w:val="18"/>
          <w:szCs w:val="18"/>
        </w:rPr>
        <w:t>DA FORMA DA EXECUÇÃO DOS SERVIÇOS</w:t>
      </w:r>
    </w:p>
    <w:p w:rsidR="0020652B" w:rsidRDefault="0020652B" w:rsidP="0020652B">
      <w:pPr>
        <w:pStyle w:val="Ttulo1"/>
        <w:tabs>
          <w:tab w:val="left" w:pos="1723"/>
          <w:tab w:val="left" w:pos="2885"/>
          <w:tab w:val="left" w:pos="3207"/>
          <w:tab w:val="left" w:pos="3769"/>
          <w:tab w:val="left" w:pos="4871"/>
          <w:tab w:val="left" w:pos="5420"/>
          <w:tab w:val="left" w:pos="6528"/>
          <w:tab w:val="left" w:pos="7064"/>
          <w:tab w:val="left" w:pos="8912"/>
        </w:tabs>
        <w:spacing w:line="276" w:lineRule="auto"/>
        <w:ind w:right="1046"/>
        <w:jc w:val="left"/>
        <w:rPr>
          <w:rFonts w:ascii="Tahoma" w:hAnsi="Tahoma" w:cs="Tahoma"/>
          <w:sz w:val="18"/>
          <w:szCs w:val="18"/>
        </w:rPr>
      </w:pPr>
    </w:p>
    <w:p w:rsidR="0020652B" w:rsidRPr="00A477D7" w:rsidRDefault="0020652B" w:rsidP="0020652B">
      <w:pPr>
        <w:pStyle w:val="Corpodetexto"/>
        <w:ind w:right="104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</w:t>
      </w:r>
      <w:r w:rsidRPr="00B244A1">
        <w:rPr>
          <w:rFonts w:ascii="Tahoma" w:hAnsi="Tahoma" w:cs="Tahoma"/>
          <w:sz w:val="18"/>
          <w:szCs w:val="18"/>
        </w:rPr>
        <w:t xml:space="preserve">1 O fornecimento das linhas telefônicas terá seus prazos de entrega de acordo com o ANEXO I deste termo de contrato, na sede da </w:t>
      </w:r>
      <w:r w:rsidRPr="0020652B">
        <w:rPr>
          <w:rFonts w:ascii="Tahoma" w:hAnsi="Tahoma" w:cs="Tahoma"/>
          <w:sz w:val="18"/>
          <w:szCs w:val="18"/>
        </w:rPr>
        <w:t>CÂMARA DE VEREADORES DE TIMBÉ DO SUL/SC, seguindo rigorosamente as quantidades solicitadas e suas especificações, bem como, as informações necessárias para os valores excedentes estão fixadas na proposta e</w:t>
      </w:r>
      <w:r w:rsidRPr="00B244A1">
        <w:rPr>
          <w:rFonts w:ascii="Tahoma" w:hAnsi="Tahoma" w:cs="Tahoma"/>
          <w:sz w:val="18"/>
          <w:szCs w:val="18"/>
        </w:rPr>
        <w:t xml:space="preserve"> transcrita neste contrato.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0652B" w:rsidRDefault="0020652B" w:rsidP="0020652B">
      <w:pPr>
        <w:pStyle w:val="Ttulo1"/>
        <w:tabs>
          <w:tab w:val="left" w:pos="1723"/>
          <w:tab w:val="left" w:pos="2885"/>
          <w:tab w:val="left" w:pos="3207"/>
          <w:tab w:val="left" w:pos="3769"/>
          <w:tab w:val="left" w:pos="4871"/>
          <w:tab w:val="left" w:pos="5420"/>
          <w:tab w:val="left" w:pos="6528"/>
          <w:tab w:val="left" w:pos="7064"/>
          <w:tab w:val="left" w:pos="8912"/>
        </w:tabs>
        <w:spacing w:line="276" w:lineRule="auto"/>
        <w:ind w:right="1046"/>
        <w:jc w:val="left"/>
        <w:rPr>
          <w:rFonts w:ascii="Tahoma" w:hAnsi="Tahoma" w:cs="Tahoma"/>
          <w:sz w:val="18"/>
          <w:szCs w:val="18"/>
        </w:rPr>
      </w:pPr>
    </w:p>
    <w:p w:rsidR="0020652B" w:rsidRDefault="0020652B" w:rsidP="0020652B">
      <w:pPr>
        <w:pStyle w:val="Ttulo1"/>
        <w:tabs>
          <w:tab w:val="left" w:pos="1723"/>
          <w:tab w:val="left" w:pos="2885"/>
          <w:tab w:val="left" w:pos="3207"/>
          <w:tab w:val="left" w:pos="3769"/>
          <w:tab w:val="left" w:pos="4871"/>
          <w:tab w:val="left" w:pos="5420"/>
          <w:tab w:val="left" w:pos="6528"/>
          <w:tab w:val="left" w:pos="7064"/>
          <w:tab w:val="left" w:pos="8912"/>
        </w:tabs>
        <w:spacing w:line="276" w:lineRule="auto"/>
        <w:ind w:right="1046"/>
        <w:jc w:val="left"/>
        <w:rPr>
          <w:rFonts w:ascii="Tahoma" w:hAnsi="Tahoma" w:cs="Tahoma"/>
          <w:sz w:val="18"/>
          <w:szCs w:val="18"/>
        </w:rPr>
      </w:pPr>
    </w:p>
    <w:p w:rsidR="0020652B" w:rsidRPr="00A477D7" w:rsidRDefault="0020652B" w:rsidP="0020652B">
      <w:pPr>
        <w:pStyle w:val="Ttulo1"/>
        <w:tabs>
          <w:tab w:val="left" w:pos="1723"/>
          <w:tab w:val="left" w:pos="2885"/>
          <w:tab w:val="left" w:pos="3207"/>
          <w:tab w:val="left" w:pos="3769"/>
          <w:tab w:val="left" w:pos="4871"/>
          <w:tab w:val="left" w:pos="5420"/>
          <w:tab w:val="left" w:pos="6528"/>
          <w:tab w:val="left" w:pos="7064"/>
          <w:tab w:val="left" w:pos="8912"/>
        </w:tabs>
        <w:spacing w:line="276" w:lineRule="auto"/>
        <w:ind w:right="1046"/>
        <w:jc w:val="left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CLÁUSULA </w:t>
      </w:r>
      <w:r>
        <w:rPr>
          <w:rFonts w:ascii="Tahoma" w:hAnsi="Tahoma" w:cs="Tahoma"/>
          <w:sz w:val="18"/>
          <w:szCs w:val="18"/>
        </w:rPr>
        <w:t>SEXTA</w:t>
      </w:r>
      <w:r w:rsidRPr="00A477D7">
        <w:rPr>
          <w:rFonts w:ascii="Tahoma" w:hAnsi="Tahoma" w:cs="Tahoma"/>
          <w:sz w:val="18"/>
          <w:szCs w:val="18"/>
        </w:rPr>
        <w:t xml:space="preserve"> – DO PREÇO,</w:t>
      </w:r>
      <w:r w:rsidRPr="00A477D7">
        <w:rPr>
          <w:rFonts w:ascii="Tahoma" w:hAnsi="Tahoma" w:cs="Tahoma"/>
          <w:sz w:val="18"/>
          <w:szCs w:val="18"/>
        </w:rPr>
        <w:tab/>
        <w:t xml:space="preserve">DA FORMA DE PAGAMENTO, </w:t>
      </w:r>
      <w:r w:rsidRPr="00A477D7">
        <w:rPr>
          <w:rFonts w:ascii="Tahoma" w:hAnsi="Tahoma" w:cs="Tahoma"/>
          <w:spacing w:val="-9"/>
          <w:sz w:val="18"/>
          <w:szCs w:val="18"/>
        </w:rPr>
        <w:t xml:space="preserve">DO </w:t>
      </w:r>
      <w:r w:rsidRPr="00A477D7">
        <w:rPr>
          <w:rFonts w:ascii="Tahoma" w:hAnsi="Tahoma" w:cs="Tahoma"/>
          <w:sz w:val="18"/>
          <w:szCs w:val="18"/>
        </w:rPr>
        <w:t>FATURAMENTO</w:t>
      </w:r>
      <w:r>
        <w:rPr>
          <w:rFonts w:ascii="Tahoma" w:hAnsi="Tahoma" w:cs="Tahoma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E DA COMPENSAÇÃO FINANCEIRA.</w:t>
      </w:r>
    </w:p>
    <w:p w:rsidR="0020652B" w:rsidRPr="00A477D7" w:rsidRDefault="0020652B" w:rsidP="0020652B">
      <w:pPr>
        <w:pStyle w:val="Ttulo1"/>
        <w:tabs>
          <w:tab w:val="left" w:pos="1723"/>
          <w:tab w:val="left" w:pos="2885"/>
          <w:tab w:val="left" w:pos="3207"/>
          <w:tab w:val="left" w:pos="3769"/>
          <w:tab w:val="left" w:pos="4871"/>
          <w:tab w:val="left" w:pos="5420"/>
          <w:tab w:val="left" w:pos="6528"/>
          <w:tab w:val="left" w:pos="7064"/>
          <w:tab w:val="left" w:pos="8912"/>
        </w:tabs>
        <w:spacing w:line="276" w:lineRule="auto"/>
        <w:ind w:right="1046"/>
        <w:jc w:val="left"/>
        <w:rPr>
          <w:rFonts w:ascii="Tahoma" w:hAnsi="Tahoma" w:cs="Tahoma"/>
          <w:sz w:val="18"/>
          <w:szCs w:val="18"/>
        </w:rPr>
      </w:pPr>
    </w:p>
    <w:p w:rsidR="00A95EE1" w:rsidRPr="00F705E8" w:rsidRDefault="0020652B" w:rsidP="00E578EB">
      <w:pPr>
        <w:pStyle w:val="Corpodetexto"/>
        <w:ind w:right="1095"/>
        <w:jc w:val="both"/>
        <w:rPr>
          <w:rFonts w:ascii="Tahoma" w:hAnsi="Tahoma" w:cs="Tahoma"/>
          <w:b/>
          <w:sz w:val="18"/>
          <w:szCs w:val="18"/>
        </w:rPr>
      </w:pPr>
      <w:r w:rsidRPr="00F705E8">
        <w:rPr>
          <w:rFonts w:ascii="Tahoma" w:hAnsi="Tahoma" w:cs="Tahoma"/>
          <w:bCs/>
          <w:sz w:val="18"/>
          <w:szCs w:val="18"/>
        </w:rPr>
        <w:t>6.1</w:t>
      </w:r>
      <w:r w:rsidRPr="00F705E8">
        <w:rPr>
          <w:rFonts w:ascii="Tahoma" w:hAnsi="Tahoma" w:cs="Tahoma"/>
          <w:b/>
          <w:sz w:val="18"/>
          <w:szCs w:val="18"/>
        </w:rPr>
        <w:t xml:space="preserve"> – </w:t>
      </w:r>
      <w:r w:rsidRPr="00F705E8">
        <w:rPr>
          <w:rFonts w:ascii="Tahoma" w:hAnsi="Tahoma" w:cs="Tahoma"/>
          <w:sz w:val="18"/>
          <w:szCs w:val="18"/>
        </w:rPr>
        <w:t xml:space="preserve">Pela </w:t>
      </w:r>
      <w:r w:rsidRPr="00F705E8">
        <w:rPr>
          <w:rFonts w:ascii="Tahoma" w:hAnsi="Tahoma" w:cs="Tahoma"/>
          <w:b/>
          <w:sz w:val="18"/>
          <w:szCs w:val="18"/>
        </w:rPr>
        <w:t>execução dos serviços</w:t>
      </w:r>
      <w:r w:rsidRPr="00F705E8">
        <w:rPr>
          <w:rFonts w:ascii="Tahoma" w:hAnsi="Tahoma" w:cs="Tahoma"/>
          <w:sz w:val="18"/>
          <w:szCs w:val="18"/>
        </w:rPr>
        <w:t xml:space="preserve">, o CONTRATANTE pagará a CONTRATADA, a importância global de </w:t>
      </w:r>
      <w:r w:rsidRPr="00F705E8">
        <w:rPr>
          <w:rFonts w:ascii="Tahoma" w:hAnsi="Tahoma" w:cs="Tahoma"/>
          <w:b/>
          <w:sz w:val="18"/>
          <w:szCs w:val="18"/>
        </w:rPr>
        <w:t xml:space="preserve">R$ </w:t>
      </w:r>
      <w:r w:rsidR="00B47CD4" w:rsidRPr="00F705E8">
        <w:rPr>
          <w:rFonts w:ascii="Tahoma" w:hAnsi="Tahoma" w:cs="Tahoma"/>
          <w:b/>
          <w:sz w:val="18"/>
          <w:szCs w:val="18"/>
        </w:rPr>
        <w:t>7.700,00</w:t>
      </w:r>
      <w:r w:rsidRPr="00F705E8">
        <w:rPr>
          <w:rFonts w:ascii="Tahoma" w:hAnsi="Tahoma" w:cs="Tahoma"/>
          <w:b/>
          <w:sz w:val="18"/>
          <w:szCs w:val="18"/>
        </w:rPr>
        <w:t xml:space="preserve"> em 1</w:t>
      </w:r>
      <w:r w:rsidR="00B47CD4" w:rsidRPr="00F705E8">
        <w:rPr>
          <w:rFonts w:ascii="Tahoma" w:hAnsi="Tahoma" w:cs="Tahoma"/>
          <w:b/>
          <w:sz w:val="18"/>
          <w:szCs w:val="18"/>
        </w:rPr>
        <w:t>1</w:t>
      </w:r>
      <w:r w:rsidR="00E578EB" w:rsidRPr="00F705E8">
        <w:rPr>
          <w:rFonts w:ascii="Tahoma" w:hAnsi="Tahoma" w:cs="Tahoma"/>
          <w:b/>
          <w:sz w:val="18"/>
          <w:szCs w:val="18"/>
        </w:rPr>
        <w:t>(onze)</w:t>
      </w:r>
      <w:r w:rsidRPr="00F705E8">
        <w:rPr>
          <w:rFonts w:ascii="Tahoma" w:hAnsi="Tahoma" w:cs="Tahoma"/>
          <w:b/>
          <w:sz w:val="18"/>
          <w:szCs w:val="18"/>
        </w:rPr>
        <w:t xml:space="preserve"> </w:t>
      </w:r>
      <w:r w:rsidR="00E578EB" w:rsidRPr="00F705E8">
        <w:rPr>
          <w:rFonts w:ascii="Tahoma" w:hAnsi="Tahoma" w:cs="Tahoma"/>
          <w:b/>
          <w:sz w:val="18"/>
          <w:szCs w:val="18"/>
        </w:rPr>
        <w:t>a ser paga em 11 onze) parcelas mensais e sucessivas de 700,00 (setecentos Reais), sendo:</w:t>
      </w:r>
    </w:p>
    <w:p w:rsidR="0020652B" w:rsidRPr="00A477D7" w:rsidRDefault="0020652B" w:rsidP="0020652B">
      <w:pPr>
        <w:pStyle w:val="Corpodetexto"/>
        <w:spacing w:before="7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43"/>
        <w:gridCol w:w="223"/>
        <w:gridCol w:w="3746"/>
        <w:gridCol w:w="35"/>
      </w:tblGrid>
      <w:tr w:rsidR="0020652B" w:rsidRPr="00F705E8" w:rsidTr="00AD2AD0">
        <w:trPr>
          <w:trHeight w:val="5298"/>
        </w:trPr>
        <w:tc>
          <w:tcPr>
            <w:tcW w:w="1277" w:type="dxa"/>
            <w:vMerge w:val="restart"/>
            <w:shd w:val="clear" w:color="auto" w:fill="auto"/>
          </w:tcPr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spacing w:before="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AD2AD0" w:rsidP="00FA1226">
            <w:pPr>
              <w:pStyle w:val="TableParagraph"/>
              <w:spacing w:line="276" w:lineRule="auto"/>
              <w:ind w:right="129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4543" w:type="dxa"/>
            <w:shd w:val="clear" w:color="auto" w:fill="auto"/>
          </w:tcPr>
          <w:p w:rsidR="0020652B" w:rsidRPr="00F705E8" w:rsidRDefault="0020652B" w:rsidP="00FA1226">
            <w:pPr>
              <w:pStyle w:val="TableParagraph"/>
              <w:spacing w:line="360" w:lineRule="auto"/>
              <w:ind w:right="55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CONTRATAÇÃO DE SERVIÇO DE COMUNICAÇÃO TELEFÔNICA MÓVEL ATRAVÉS DE 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1</w:t>
            </w:r>
            <w:r w:rsidR="00F705E8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0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(</w:t>
            </w:r>
            <w:r w:rsidR="00F705E8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dez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) 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>LINHAS INDIVIDUAIS, C/ LIGAÇÕES, SMS</w:t>
            </w:r>
            <w:r w:rsidRPr="00F705E8">
              <w:rPr>
                <w:rFonts w:ascii="Tahoma" w:eastAsia="Calibri" w:hAnsi="Tahoma" w:cs="Tahoma"/>
                <w:b/>
                <w:spacing w:val="28"/>
                <w:sz w:val="18"/>
                <w:szCs w:val="18"/>
              </w:rPr>
              <w:t xml:space="preserve"> I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>LIMITADOS P/ TODAS AS OPERADORAS E PARA</w:t>
            </w:r>
            <w:r w:rsidRPr="00F705E8">
              <w:rPr>
                <w:rFonts w:ascii="Tahoma" w:eastAsia="Calibri" w:hAnsi="Tahoma" w:cs="Tahoma"/>
                <w:b/>
                <w:spacing w:val="37"/>
                <w:sz w:val="18"/>
                <w:szCs w:val="18"/>
              </w:rPr>
              <w:t xml:space="preserve"> </w:t>
            </w:r>
            <w:r w:rsidRPr="00F705E8">
              <w:rPr>
                <w:rFonts w:ascii="Tahoma" w:eastAsia="Calibri" w:hAnsi="Tahoma" w:cs="Tahoma"/>
                <w:b/>
                <w:spacing w:val="-3"/>
                <w:sz w:val="18"/>
                <w:szCs w:val="18"/>
              </w:rPr>
              <w:t xml:space="preserve">TODO 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TERRITÓRIO NACIONAL – UTILIZANDO O CSP15, PLANO DE DADOS MÓVEIS C/ FRANQUIA MÍNIMA DE </w:t>
            </w:r>
            <w:r w:rsidR="00F705E8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7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GB DE BANDA E FORNECIMENTO APENAS DE SIM CARDS, DURANTE A VIGÊNCIA CONTRATUAL, NAS SEGUINTES CONDIÇÕES:</w:t>
            </w:r>
          </w:p>
          <w:p w:rsidR="0020652B" w:rsidRPr="00F705E8" w:rsidRDefault="0020652B" w:rsidP="00FA1226">
            <w:pPr>
              <w:pStyle w:val="TableParagraph"/>
              <w:spacing w:before="4"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20652B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</w:tabs>
              <w:spacing w:line="360" w:lineRule="auto"/>
              <w:ind w:right="137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sz w:val="18"/>
                <w:szCs w:val="18"/>
              </w:rPr>
              <w:t xml:space="preserve">Pacote de 40.000 (quarenta mil) minutos individuais em ligações </w:t>
            </w:r>
            <w:r w:rsidRPr="00F705E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VC1, </w:t>
            </w:r>
            <w:r w:rsidRPr="00F705E8">
              <w:rPr>
                <w:rFonts w:ascii="Tahoma" w:eastAsia="Calibri" w:hAnsi="Tahoma" w:cs="Tahoma"/>
                <w:sz w:val="18"/>
                <w:szCs w:val="18"/>
              </w:rPr>
              <w:t xml:space="preserve">VC2 e VC3 para móvel on, off net e fixos para qualquer operadora </w:t>
            </w:r>
            <w:r w:rsidRPr="00F705E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com </w:t>
            </w:r>
            <w:r w:rsidRPr="00F705E8">
              <w:rPr>
                <w:rFonts w:ascii="Tahoma" w:eastAsia="Calibri" w:hAnsi="Tahoma" w:cs="Tahoma"/>
                <w:sz w:val="18"/>
                <w:szCs w:val="18"/>
              </w:rPr>
              <w:t>utilização do CSP15;</w:t>
            </w:r>
          </w:p>
          <w:p w:rsidR="0020652B" w:rsidRPr="00F705E8" w:rsidRDefault="0020652B" w:rsidP="0020652B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</w:tabs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sz w:val="18"/>
                <w:szCs w:val="18"/>
              </w:rPr>
              <w:t>Pacote de 10.000 SMS para móvel on, off net;</w:t>
            </w:r>
          </w:p>
          <w:p w:rsidR="0020652B" w:rsidRPr="00F705E8" w:rsidRDefault="0020652B" w:rsidP="0020652B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</w:tabs>
              <w:spacing w:line="360" w:lineRule="auto"/>
              <w:ind w:right="223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sz w:val="18"/>
                <w:szCs w:val="18"/>
              </w:rPr>
              <w:t xml:space="preserve">Pacote de </w:t>
            </w:r>
            <w:r w:rsidR="002C3067" w:rsidRPr="00F705E8">
              <w:rPr>
                <w:rFonts w:ascii="Tahoma" w:eastAsia="Calibri" w:hAnsi="Tahoma" w:cs="Tahoma"/>
                <w:sz w:val="18"/>
                <w:szCs w:val="18"/>
              </w:rPr>
              <w:t>7</w:t>
            </w:r>
            <w:r w:rsidRPr="00F705E8">
              <w:rPr>
                <w:rFonts w:ascii="Tahoma" w:eastAsia="Calibri" w:hAnsi="Tahoma" w:cs="Tahoma"/>
                <w:sz w:val="18"/>
                <w:szCs w:val="18"/>
              </w:rPr>
              <w:t>GB de internet com redução de velocidade para 128kbps após atingimento da franquia sem cobrança de valores excedentes; e</w:t>
            </w:r>
          </w:p>
          <w:p w:rsidR="0020652B" w:rsidRPr="00F705E8" w:rsidRDefault="0020652B" w:rsidP="0020652B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</w:tabs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sz w:val="18"/>
                <w:szCs w:val="18"/>
              </w:rPr>
              <w:t>Serviço de Gestão de Voz e dados via web incluso gratuitamente no pacote.</w:t>
            </w:r>
          </w:p>
        </w:tc>
        <w:tc>
          <w:tcPr>
            <w:tcW w:w="4004" w:type="dxa"/>
            <w:gridSpan w:val="3"/>
            <w:shd w:val="clear" w:color="auto" w:fill="auto"/>
          </w:tcPr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0652B" w:rsidRPr="00F705E8" w:rsidRDefault="0020652B" w:rsidP="00FA1226">
            <w:pPr>
              <w:pStyle w:val="TableParagraph"/>
              <w:spacing w:before="219" w:line="276" w:lineRule="auto"/>
              <w:ind w:right="52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>VALOR MENSAL</w:t>
            </w:r>
          </w:p>
          <w:p w:rsidR="0020652B" w:rsidRPr="00F705E8" w:rsidRDefault="0020652B" w:rsidP="00FA1226">
            <w:pPr>
              <w:pStyle w:val="TableParagraph"/>
              <w:ind w:right="54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>LINHA</w:t>
            </w:r>
          </w:p>
          <w:p w:rsidR="00AD2AD0" w:rsidRPr="00F705E8" w:rsidRDefault="00F705E8" w:rsidP="00FA1226">
            <w:pPr>
              <w:pStyle w:val="TableParagraph"/>
              <w:ind w:right="54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R$ </w:t>
            </w:r>
            <w:r w:rsidR="00AD2AD0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70,00</w:t>
            </w:r>
          </w:p>
        </w:tc>
      </w:tr>
      <w:tr w:rsidR="0020652B" w:rsidRPr="00F705E8" w:rsidTr="00AD2AD0">
        <w:trPr>
          <w:trHeight w:val="496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20652B" w:rsidRPr="00F705E8" w:rsidRDefault="0020652B" w:rsidP="00FA1226">
            <w:pPr>
              <w:widowControl w:val="0"/>
              <w:autoSpaceDE w:val="0"/>
              <w:autoSpaceDN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766" w:type="dxa"/>
            <w:gridSpan w:val="2"/>
            <w:shd w:val="clear" w:color="auto" w:fill="BEBEBE"/>
          </w:tcPr>
          <w:p w:rsidR="0020652B" w:rsidRPr="00F705E8" w:rsidRDefault="0020652B" w:rsidP="00E578EB">
            <w:pPr>
              <w:pStyle w:val="TableParagraph"/>
              <w:spacing w:before="67"/>
              <w:ind w:right="1596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SECRETARIA 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GERAL</w:t>
            </w:r>
          </w:p>
        </w:tc>
        <w:tc>
          <w:tcPr>
            <w:tcW w:w="3746" w:type="dxa"/>
            <w:shd w:val="clear" w:color="auto" w:fill="BEBEBE"/>
          </w:tcPr>
          <w:p w:rsidR="0020652B" w:rsidRPr="00F705E8" w:rsidRDefault="0020652B" w:rsidP="00FA1226">
            <w:pPr>
              <w:pStyle w:val="TableParagraph"/>
              <w:spacing w:before="67"/>
              <w:ind w:right="104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>SETOR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DE COMPRAS</w:t>
            </w:r>
          </w:p>
        </w:tc>
        <w:tc>
          <w:tcPr>
            <w:tcW w:w="35" w:type="dxa"/>
            <w:tcBorders>
              <w:top w:val="nil"/>
            </w:tcBorders>
            <w:shd w:val="clear" w:color="auto" w:fill="auto"/>
          </w:tcPr>
          <w:p w:rsidR="0020652B" w:rsidRPr="00F705E8" w:rsidRDefault="0020652B" w:rsidP="00FA1226">
            <w:pPr>
              <w:widowControl w:val="0"/>
              <w:autoSpaceDE w:val="0"/>
              <w:autoSpaceDN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0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1418"/>
      </w:tblGrid>
      <w:tr w:rsidR="000E687D" w:rsidRPr="00A477D7" w:rsidTr="00874E73">
        <w:trPr>
          <w:trHeight w:val="629"/>
        </w:trPr>
        <w:tc>
          <w:tcPr>
            <w:tcW w:w="8506" w:type="dxa"/>
            <w:shd w:val="clear" w:color="auto" w:fill="BEBEBE"/>
          </w:tcPr>
          <w:p w:rsidR="000E687D" w:rsidRPr="00F705E8" w:rsidRDefault="000E687D" w:rsidP="00E578EB">
            <w:pPr>
              <w:pStyle w:val="TableParagraph"/>
              <w:spacing w:before="156"/>
              <w:ind w:right="1142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TOTAL MENSAL CONSIDERANDO AS 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10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(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DEZ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>) LINHAS</w:t>
            </w:r>
          </w:p>
        </w:tc>
        <w:tc>
          <w:tcPr>
            <w:tcW w:w="1418" w:type="dxa"/>
            <w:shd w:val="clear" w:color="auto" w:fill="BEBEBE"/>
          </w:tcPr>
          <w:p w:rsidR="000E687D" w:rsidRPr="00F705E8" w:rsidRDefault="000E687D" w:rsidP="00E578EB">
            <w:pPr>
              <w:pStyle w:val="TableParagraph"/>
              <w:spacing w:line="273" w:lineRule="exact"/>
              <w:ind w:right="54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R$ 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700,00</w:t>
            </w:r>
          </w:p>
        </w:tc>
      </w:tr>
      <w:tr w:rsidR="000E687D" w:rsidRPr="00F705E8" w:rsidTr="00874E73">
        <w:trPr>
          <w:trHeight w:val="947"/>
        </w:trPr>
        <w:tc>
          <w:tcPr>
            <w:tcW w:w="8506" w:type="dxa"/>
            <w:shd w:val="clear" w:color="auto" w:fill="808080"/>
          </w:tcPr>
          <w:p w:rsidR="000E687D" w:rsidRPr="00F705E8" w:rsidRDefault="000E687D" w:rsidP="00874E73">
            <w:pPr>
              <w:pStyle w:val="TableParagraph"/>
              <w:spacing w:before="4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0E687D" w:rsidRPr="00F705E8" w:rsidRDefault="000E687D" w:rsidP="007625EC">
            <w:pPr>
              <w:pStyle w:val="TableParagraph"/>
              <w:ind w:right="1142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>TOTAL GLOBAL CONSIDERANDO 1</w:t>
            </w:r>
            <w:r w:rsidR="007625EC">
              <w:rPr>
                <w:rFonts w:ascii="Tahoma" w:eastAsia="Calibri" w:hAnsi="Tahoma" w:cs="Tahoma"/>
                <w:b/>
                <w:sz w:val="18"/>
                <w:szCs w:val="18"/>
              </w:rPr>
              <w:t>2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(</w:t>
            </w:r>
            <w:r w:rsidR="007625EC">
              <w:rPr>
                <w:rFonts w:ascii="Tahoma" w:eastAsia="Calibri" w:hAnsi="Tahoma" w:cs="Tahoma"/>
                <w:b/>
                <w:sz w:val="18"/>
                <w:szCs w:val="18"/>
              </w:rPr>
              <w:t>DO</w:t>
            </w:r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ZE)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1418" w:type="dxa"/>
            <w:shd w:val="clear" w:color="auto" w:fill="808080"/>
          </w:tcPr>
          <w:p w:rsidR="000E687D" w:rsidRPr="00F705E8" w:rsidRDefault="000E687D" w:rsidP="0083686D">
            <w:pPr>
              <w:pStyle w:val="TableParagraph"/>
              <w:spacing w:line="276" w:lineRule="auto"/>
              <w:ind w:right="53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R$ </w:t>
            </w:r>
            <w:r w:rsidR="0083686D">
              <w:rPr>
                <w:rFonts w:ascii="Tahoma" w:eastAsia="Calibri" w:hAnsi="Tahoma" w:cs="Tahoma"/>
                <w:b/>
                <w:sz w:val="18"/>
                <w:szCs w:val="18"/>
              </w:rPr>
              <w:t>8.4</w:t>
            </w:r>
            <w:bookmarkStart w:id="0" w:name="_GoBack"/>
            <w:bookmarkEnd w:id="0"/>
            <w:r w:rsidR="00E578EB" w:rsidRPr="00F705E8">
              <w:rPr>
                <w:rFonts w:ascii="Tahoma" w:eastAsia="Calibri" w:hAnsi="Tahoma" w:cs="Tahoma"/>
                <w:b/>
                <w:sz w:val="18"/>
                <w:szCs w:val="18"/>
              </w:rPr>
              <w:t>00,00</w:t>
            </w:r>
            <w:r w:rsidRPr="00F705E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0E687D" w:rsidRPr="00A477D7" w:rsidRDefault="000E687D" w:rsidP="000E687D">
      <w:pPr>
        <w:tabs>
          <w:tab w:val="left" w:pos="720"/>
        </w:tabs>
        <w:rPr>
          <w:rFonts w:ascii="Tahoma" w:hAnsi="Tahoma" w:cs="Tahoma"/>
          <w:sz w:val="18"/>
          <w:szCs w:val="18"/>
        </w:rPr>
        <w:sectPr w:rsidR="000E687D" w:rsidRPr="00A477D7" w:rsidSect="00E730B0">
          <w:headerReference w:type="default" r:id="rId7"/>
          <w:pgSz w:w="11900" w:h="16820"/>
          <w:pgMar w:top="2836" w:right="80" w:bottom="1220" w:left="1500" w:header="707" w:footer="0" w:gutter="0"/>
          <w:pgNumType w:start="1"/>
          <w:cols w:space="720"/>
        </w:sectPr>
      </w:pPr>
    </w:p>
    <w:p w:rsidR="000E687D" w:rsidRPr="00F705E8" w:rsidRDefault="000E687D" w:rsidP="000E687D">
      <w:pPr>
        <w:spacing w:before="1"/>
        <w:ind w:right="110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6</w:t>
      </w:r>
      <w:r w:rsidRPr="00A477D7">
        <w:rPr>
          <w:rFonts w:ascii="Tahoma" w:hAnsi="Tahoma" w:cs="Tahoma"/>
          <w:sz w:val="18"/>
          <w:szCs w:val="18"/>
        </w:rPr>
        <w:t>.2-</w:t>
      </w:r>
      <w:r w:rsidRPr="00A477D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O</w:t>
      </w:r>
      <w:r w:rsidRPr="00A477D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pagamento</w:t>
      </w:r>
      <w:r w:rsidRPr="00A477D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será</w:t>
      </w:r>
      <w:r w:rsidRPr="00A477D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efetuado</w:t>
      </w:r>
      <w:r w:rsidRPr="00A477D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conforme</w:t>
      </w:r>
      <w:r w:rsidRPr="00A477D7">
        <w:rPr>
          <w:rFonts w:ascii="Tahoma" w:hAnsi="Tahoma" w:cs="Tahoma"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o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valor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e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a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data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de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apresentação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da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nota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b/>
          <w:sz w:val="18"/>
          <w:szCs w:val="18"/>
        </w:rPr>
        <w:t>fiscal/fatura</w:t>
      </w:r>
      <w:r w:rsidRPr="00A477D7">
        <w:rPr>
          <w:rFonts w:ascii="Tahoma" w:hAnsi="Tahoma" w:cs="Tahoma"/>
          <w:b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em</w:t>
      </w:r>
      <w:r w:rsidRPr="00A477D7">
        <w:rPr>
          <w:rFonts w:ascii="Tahoma" w:hAnsi="Tahoma" w:cs="Tahoma"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até</w:t>
      </w:r>
      <w:r w:rsidRPr="00A477D7">
        <w:rPr>
          <w:rFonts w:ascii="Tahoma" w:hAnsi="Tahoma" w:cs="Tahoma"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trinta</w:t>
      </w:r>
      <w:r w:rsidRPr="00A477D7">
        <w:rPr>
          <w:rFonts w:ascii="Tahoma" w:hAnsi="Tahoma" w:cs="Tahoma"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dias</w:t>
      </w:r>
      <w:r w:rsidRPr="00A477D7">
        <w:rPr>
          <w:rFonts w:ascii="Tahoma" w:hAnsi="Tahoma" w:cs="Tahoma"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contados</w:t>
      </w:r>
      <w:r w:rsidRPr="00A477D7">
        <w:rPr>
          <w:rFonts w:ascii="Tahoma" w:hAnsi="Tahoma" w:cs="Tahoma"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do</w:t>
      </w:r>
      <w:r w:rsidRPr="00A477D7">
        <w:rPr>
          <w:rFonts w:ascii="Tahoma" w:hAnsi="Tahoma" w:cs="Tahoma"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recebimento</w:t>
      </w:r>
      <w:r w:rsidRPr="00A477D7">
        <w:rPr>
          <w:rFonts w:ascii="Tahoma" w:hAnsi="Tahoma" w:cs="Tahoma"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das</w:t>
      </w:r>
      <w:r w:rsidRPr="00A477D7">
        <w:rPr>
          <w:rFonts w:ascii="Tahoma" w:hAnsi="Tahoma" w:cs="Tahoma"/>
          <w:spacing w:val="6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faturas, contados</w:t>
      </w:r>
      <w:r w:rsidRPr="00A477D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do</w:t>
      </w:r>
      <w:r w:rsidRPr="00A477D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ATESTO</w:t>
      </w:r>
      <w:r w:rsidRPr="00A477D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para</w:t>
      </w:r>
      <w:r w:rsidRPr="00A477D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as</w:t>
      </w:r>
      <w:r w:rsidRPr="00A477D7">
        <w:rPr>
          <w:rFonts w:ascii="Tahoma" w:hAnsi="Tahoma" w:cs="Tahoma"/>
          <w:spacing w:val="5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faturas,</w:t>
      </w:r>
      <w:r w:rsidRPr="00A477D7">
        <w:rPr>
          <w:rFonts w:ascii="Tahoma" w:hAnsi="Tahoma" w:cs="Tahoma"/>
          <w:b/>
          <w:spacing w:val="10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 xml:space="preserve">de efetivo recebimento e aceitação </w:t>
      </w:r>
      <w:r w:rsidRPr="00F705E8">
        <w:rPr>
          <w:rFonts w:ascii="Tahoma" w:hAnsi="Tahoma" w:cs="Tahoma"/>
          <w:sz w:val="18"/>
          <w:szCs w:val="18"/>
        </w:rPr>
        <w:t xml:space="preserve">emitido pelo </w:t>
      </w:r>
      <w:r w:rsidR="00A2211F" w:rsidRPr="00F705E8">
        <w:rPr>
          <w:rFonts w:ascii="Tahoma" w:hAnsi="Tahoma" w:cs="Tahoma"/>
          <w:sz w:val="18"/>
          <w:szCs w:val="18"/>
        </w:rPr>
        <w:t>Câmara de Vereadores</w:t>
      </w:r>
      <w:r w:rsidRPr="00F705E8">
        <w:rPr>
          <w:rFonts w:ascii="Tahoma" w:hAnsi="Tahoma" w:cs="Tahoma"/>
          <w:sz w:val="18"/>
          <w:szCs w:val="18"/>
        </w:rPr>
        <w:t xml:space="preserve">, encaminhados </w:t>
      </w:r>
      <w:r w:rsidR="00A2211F" w:rsidRPr="00F705E8">
        <w:rPr>
          <w:rFonts w:ascii="Tahoma" w:hAnsi="Tahoma" w:cs="Tahoma"/>
          <w:sz w:val="18"/>
          <w:szCs w:val="18"/>
        </w:rPr>
        <w:t>ao Departamento de Contabilidade e Tesouraria</w:t>
      </w:r>
      <w:r w:rsidRPr="00F705E8">
        <w:rPr>
          <w:rFonts w:ascii="Tahoma" w:hAnsi="Tahoma" w:cs="Tahoma"/>
          <w:sz w:val="18"/>
          <w:szCs w:val="18"/>
        </w:rPr>
        <w:t xml:space="preserve"> acompanhado das certidões negativas de débitos referentes à regularidade fiscal e trabalhista.</w:t>
      </w:r>
    </w:p>
    <w:p w:rsidR="000E687D" w:rsidRPr="00F705E8" w:rsidRDefault="000E687D" w:rsidP="000E687D">
      <w:pPr>
        <w:numPr>
          <w:ilvl w:val="1"/>
          <w:numId w:val="11"/>
        </w:numPr>
        <w:spacing w:before="1"/>
        <w:ind w:right="1106"/>
        <w:jc w:val="both"/>
        <w:rPr>
          <w:rFonts w:ascii="Tahoma" w:hAnsi="Tahoma" w:cs="Tahoma"/>
          <w:sz w:val="18"/>
          <w:szCs w:val="18"/>
        </w:rPr>
      </w:pPr>
      <w:r w:rsidRPr="00F705E8">
        <w:rPr>
          <w:rFonts w:ascii="Tahoma" w:hAnsi="Tahoma" w:cs="Tahoma"/>
          <w:sz w:val="18"/>
          <w:szCs w:val="18"/>
        </w:rPr>
        <w:t>- As notas fiscais/faturas que apresentarem incorreções serão devolvidas à Contratada e seu vencimento ocorrerá após a data de sua reapresentação válida.</w:t>
      </w:r>
    </w:p>
    <w:p w:rsidR="000E687D" w:rsidRPr="00831068" w:rsidRDefault="000E687D" w:rsidP="000E687D">
      <w:pPr>
        <w:numPr>
          <w:ilvl w:val="1"/>
          <w:numId w:val="11"/>
        </w:numPr>
        <w:spacing w:before="1"/>
        <w:ind w:right="1106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Por ocasião da solicitação da </w:t>
      </w:r>
      <w:r w:rsidRPr="00A477D7">
        <w:rPr>
          <w:rFonts w:ascii="Tahoma" w:hAnsi="Tahoma" w:cs="Tahoma"/>
          <w:b/>
          <w:sz w:val="18"/>
          <w:szCs w:val="18"/>
        </w:rPr>
        <w:t xml:space="preserve">prestação dos serviços </w:t>
      </w:r>
      <w:r w:rsidRPr="00A477D7">
        <w:rPr>
          <w:rFonts w:ascii="Tahoma" w:hAnsi="Tahoma" w:cs="Tahoma"/>
          <w:sz w:val="18"/>
          <w:szCs w:val="18"/>
        </w:rPr>
        <w:t xml:space="preserve">será identificada a forma </w:t>
      </w:r>
      <w:r w:rsidRPr="00A477D7">
        <w:rPr>
          <w:rFonts w:ascii="Tahoma" w:hAnsi="Tahoma" w:cs="Tahoma"/>
          <w:spacing w:val="-7"/>
          <w:sz w:val="18"/>
          <w:szCs w:val="18"/>
        </w:rPr>
        <w:t xml:space="preserve">de </w:t>
      </w:r>
      <w:r w:rsidRPr="00A477D7">
        <w:rPr>
          <w:rFonts w:ascii="Tahoma" w:hAnsi="Tahoma" w:cs="Tahoma"/>
          <w:sz w:val="18"/>
          <w:szCs w:val="18"/>
        </w:rPr>
        <w:t xml:space="preserve">faturamento, que poderá </w:t>
      </w:r>
      <w:r w:rsidRPr="00831068">
        <w:rPr>
          <w:rFonts w:ascii="Tahoma" w:hAnsi="Tahoma" w:cs="Tahoma"/>
          <w:sz w:val="18"/>
          <w:szCs w:val="18"/>
        </w:rPr>
        <w:t>ser para o:</w:t>
      </w:r>
    </w:p>
    <w:p w:rsidR="000E687D" w:rsidRPr="00F705E8" w:rsidRDefault="000E687D" w:rsidP="00F705E8">
      <w:pPr>
        <w:spacing w:before="1"/>
        <w:ind w:right="1106"/>
        <w:jc w:val="both"/>
        <w:rPr>
          <w:rFonts w:ascii="Tahoma" w:hAnsi="Tahoma" w:cs="Tahoma"/>
          <w:sz w:val="18"/>
          <w:szCs w:val="18"/>
        </w:rPr>
        <w:sectPr w:rsidR="000E687D" w:rsidRPr="00F705E8" w:rsidSect="00E730B0">
          <w:pgSz w:w="11900" w:h="16820"/>
          <w:pgMar w:top="2836" w:right="80" w:bottom="1220" w:left="1500" w:header="707" w:footer="0" w:gutter="0"/>
          <w:cols w:space="720"/>
        </w:sectPr>
      </w:pPr>
      <w:r w:rsidRPr="00831068">
        <w:rPr>
          <w:rFonts w:ascii="Tahoma" w:hAnsi="Tahoma" w:cs="Tahoma"/>
          <w:sz w:val="18"/>
          <w:szCs w:val="18"/>
        </w:rPr>
        <w:t xml:space="preserve">6.4.1 </w:t>
      </w:r>
      <w:r w:rsidR="00A2211F">
        <w:rPr>
          <w:rFonts w:ascii="Tahoma" w:hAnsi="Tahoma" w:cs="Tahoma"/>
          <w:sz w:val="18"/>
          <w:szCs w:val="18"/>
        </w:rPr>
        <w:t>Câmara de Vereadores de Timbé do Sul-</w:t>
      </w:r>
      <w:proofErr w:type="gramStart"/>
      <w:r w:rsidR="00A2211F">
        <w:rPr>
          <w:rFonts w:ascii="Tahoma" w:hAnsi="Tahoma" w:cs="Tahoma"/>
          <w:sz w:val="18"/>
          <w:szCs w:val="18"/>
        </w:rPr>
        <w:t xml:space="preserve">SC </w:t>
      </w:r>
      <w:r w:rsidRPr="00F705E8">
        <w:rPr>
          <w:rFonts w:ascii="Tahoma" w:hAnsi="Tahoma" w:cs="Tahoma"/>
          <w:sz w:val="18"/>
          <w:szCs w:val="18"/>
        </w:rPr>
        <w:t>,</w:t>
      </w:r>
      <w:proofErr w:type="gramEnd"/>
      <w:r w:rsidRPr="00F705E8">
        <w:rPr>
          <w:rFonts w:ascii="Tahoma" w:hAnsi="Tahoma" w:cs="Tahoma"/>
          <w:sz w:val="18"/>
          <w:szCs w:val="18"/>
        </w:rPr>
        <w:t xml:space="preserve"> inscrito no CNPJ nº </w:t>
      </w:r>
      <w:r w:rsidR="00A2211F" w:rsidRPr="00F705E8">
        <w:rPr>
          <w:rFonts w:ascii="Tahoma" w:hAnsi="Tahoma" w:cs="Tahoma"/>
          <w:sz w:val="18"/>
          <w:szCs w:val="18"/>
        </w:rPr>
        <w:t>80.989.817/0001-73</w:t>
      </w:r>
      <w:r w:rsidRPr="00F705E8">
        <w:rPr>
          <w:rFonts w:ascii="Tahoma" w:hAnsi="Tahoma" w:cs="Tahoma"/>
          <w:sz w:val="18"/>
          <w:szCs w:val="18"/>
        </w:rPr>
        <w:t xml:space="preserve">, com sede na Rua </w:t>
      </w:r>
      <w:proofErr w:type="spellStart"/>
      <w:r w:rsidR="00F705E8">
        <w:rPr>
          <w:rFonts w:ascii="Tahoma" w:hAnsi="Tahoma" w:cs="Tahoma"/>
          <w:sz w:val="18"/>
          <w:szCs w:val="18"/>
        </w:rPr>
        <w:t>Zelindo</w:t>
      </w:r>
      <w:proofErr w:type="spellEnd"/>
      <w:r w:rsidR="00F705E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705E8">
        <w:rPr>
          <w:rFonts w:ascii="Tahoma" w:hAnsi="Tahoma" w:cs="Tahoma"/>
          <w:sz w:val="18"/>
          <w:szCs w:val="18"/>
        </w:rPr>
        <w:t>Savi</w:t>
      </w:r>
      <w:proofErr w:type="spellEnd"/>
      <w:r w:rsidR="00F705E8">
        <w:rPr>
          <w:rFonts w:ascii="Tahoma" w:hAnsi="Tahoma" w:cs="Tahoma"/>
          <w:sz w:val="18"/>
          <w:szCs w:val="18"/>
        </w:rPr>
        <w:t>- 251- Centro – Timbé do Sul - SC</w:t>
      </w:r>
    </w:p>
    <w:p w:rsidR="000E687D" w:rsidRPr="00A477D7" w:rsidRDefault="000E687D" w:rsidP="000E687D">
      <w:pPr>
        <w:pStyle w:val="PargrafodaLista"/>
        <w:widowControl w:val="0"/>
        <w:tabs>
          <w:tab w:val="left" w:pos="284"/>
        </w:tabs>
        <w:autoSpaceDE w:val="0"/>
        <w:autoSpaceDN w:val="0"/>
        <w:spacing w:after="0"/>
        <w:ind w:left="0" w:right="1046"/>
        <w:contextualSpacing w:val="0"/>
        <w:jc w:val="both"/>
        <w:rPr>
          <w:rFonts w:ascii="Tahoma" w:hAnsi="Tahoma" w:cs="Tahoma"/>
          <w:sz w:val="18"/>
          <w:szCs w:val="18"/>
        </w:rPr>
      </w:pPr>
      <w:r w:rsidRPr="00F705E8">
        <w:rPr>
          <w:rFonts w:ascii="Tahoma" w:hAnsi="Tahoma" w:cs="Tahoma"/>
          <w:sz w:val="18"/>
          <w:szCs w:val="18"/>
        </w:rPr>
        <w:lastRenderedPageBreak/>
        <w:t xml:space="preserve">6.5 - Nos casos de eventuais atrasos de pagamento, desde que a </w:t>
      </w:r>
      <w:r w:rsidRPr="00F705E8">
        <w:rPr>
          <w:rFonts w:ascii="Tahoma" w:hAnsi="Tahoma" w:cs="Tahoma"/>
          <w:b/>
          <w:sz w:val="18"/>
          <w:szCs w:val="18"/>
        </w:rPr>
        <w:t xml:space="preserve">CONTRATADA </w:t>
      </w:r>
      <w:r w:rsidRPr="00F705E8">
        <w:rPr>
          <w:rFonts w:ascii="Tahoma" w:hAnsi="Tahoma" w:cs="Tahoma"/>
          <w:sz w:val="18"/>
          <w:szCs w:val="18"/>
        </w:rPr>
        <w:t xml:space="preserve">não tenha concorrido de alguma forma para tanto, fica convencionado que a taxa de compensação financeira (atualização monetária) devida pelo </w:t>
      </w:r>
      <w:r w:rsidR="00A2211F" w:rsidRPr="00F705E8">
        <w:rPr>
          <w:rFonts w:ascii="Tahoma" w:hAnsi="Tahoma" w:cs="Tahoma"/>
          <w:b/>
          <w:sz w:val="18"/>
          <w:szCs w:val="18"/>
        </w:rPr>
        <w:t>Câmara de Vereadores de Timbé do Sul</w:t>
      </w:r>
      <w:r w:rsidRPr="00F705E8">
        <w:rPr>
          <w:rFonts w:ascii="Tahoma" w:hAnsi="Tahoma" w:cs="Tahoma"/>
          <w:b/>
          <w:sz w:val="18"/>
          <w:szCs w:val="18"/>
        </w:rPr>
        <w:t>,</w:t>
      </w:r>
      <w:r w:rsidRPr="00F705E8">
        <w:rPr>
          <w:rFonts w:ascii="Tahoma" w:hAnsi="Tahoma" w:cs="Tahoma"/>
          <w:sz w:val="18"/>
          <w:szCs w:val="18"/>
        </w:rPr>
        <w:t xml:space="preserve"> </w:t>
      </w:r>
      <w:r w:rsidRPr="00F705E8">
        <w:rPr>
          <w:rFonts w:ascii="Tahoma" w:hAnsi="Tahoma" w:cs="Tahoma"/>
          <w:spacing w:val="-3"/>
          <w:sz w:val="18"/>
          <w:szCs w:val="18"/>
        </w:rPr>
        <w:t xml:space="preserve">será </w:t>
      </w:r>
      <w:r w:rsidRPr="00F705E8">
        <w:rPr>
          <w:rFonts w:ascii="Tahoma" w:hAnsi="Tahoma" w:cs="Tahoma"/>
          <w:sz w:val="18"/>
          <w:szCs w:val="18"/>
        </w:rPr>
        <w:t xml:space="preserve">calculada mediante a aplicação dos índices oficiais de remuneração básica e juros aplicados </w:t>
      </w:r>
      <w:r w:rsidRPr="00F705E8">
        <w:rPr>
          <w:rFonts w:ascii="Tahoma" w:hAnsi="Tahoma" w:cs="Tahoma"/>
          <w:spacing w:val="-14"/>
          <w:sz w:val="18"/>
          <w:szCs w:val="18"/>
        </w:rPr>
        <w:t xml:space="preserve">à </w:t>
      </w:r>
      <w:r w:rsidRPr="00F705E8">
        <w:rPr>
          <w:rFonts w:ascii="Tahoma" w:hAnsi="Tahoma" w:cs="Tahoma"/>
          <w:sz w:val="18"/>
          <w:szCs w:val="18"/>
        </w:rPr>
        <w:t>caderneta de poupança. Após um ano conforme Lei 8.666/93.</w:t>
      </w:r>
    </w:p>
    <w:p w:rsidR="000E687D" w:rsidRPr="00A477D7" w:rsidRDefault="000E687D" w:rsidP="000E687D">
      <w:pPr>
        <w:pStyle w:val="PargrafodaLista"/>
        <w:widowControl w:val="0"/>
        <w:tabs>
          <w:tab w:val="left" w:pos="426"/>
        </w:tabs>
        <w:autoSpaceDE w:val="0"/>
        <w:autoSpaceDN w:val="0"/>
        <w:spacing w:after="0"/>
        <w:ind w:left="0" w:right="1046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6.6 </w:t>
      </w:r>
      <w:r w:rsidRPr="00A477D7">
        <w:rPr>
          <w:rFonts w:ascii="Tahoma" w:hAnsi="Tahoma" w:cs="Tahoma"/>
          <w:sz w:val="18"/>
          <w:szCs w:val="18"/>
        </w:rPr>
        <w:t xml:space="preserve">– O atraso superior a 90 (noventa) dias dos pagamentos devidos pela Administração decorrente dos </w:t>
      </w:r>
      <w:r w:rsidRPr="00A477D7">
        <w:rPr>
          <w:rFonts w:ascii="Tahoma" w:hAnsi="Tahoma" w:cs="Tahoma"/>
          <w:b/>
          <w:sz w:val="18"/>
          <w:szCs w:val="18"/>
        </w:rPr>
        <w:t xml:space="preserve">serviços </w:t>
      </w:r>
      <w:r w:rsidRPr="00A477D7">
        <w:rPr>
          <w:rFonts w:ascii="Tahoma" w:hAnsi="Tahoma" w:cs="Tahoma"/>
          <w:sz w:val="18"/>
          <w:szCs w:val="18"/>
        </w:rPr>
        <w:t xml:space="preserve">já recebidos constitui motivo para rescisão do contrato, salvo em </w:t>
      </w:r>
      <w:r w:rsidRPr="00A477D7">
        <w:rPr>
          <w:rFonts w:ascii="Tahoma" w:hAnsi="Tahoma" w:cs="Tahoma"/>
          <w:spacing w:val="-3"/>
          <w:sz w:val="18"/>
          <w:szCs w:val="18"/>
        </w:rPr>
        <w:t xml:space="preserve">caso </w:t>
      </w:r>
      <w:r w:rsidRPr="00A477D7">
        <w:rPr>
          <w:rFonts w:ascii="Tahoma" w:hAnsi="Tahoma" w:cs="Tahoma"/>
          <w:sz w:val="18"/>
          <w:szCs w:val="18"/>
        </w:rPr>
        <w:t xml:space="preserve">de calamidade pública, grave perturbação da ordem interna ou guerra, assegurado </w:t>
      </w:r>
      <w:r w:rsidRPr="00A477D7">
        <w:rPr>
          <w:rFonts w:ascii="Tahoma" w:hAnsi="Tahoma" w:cs="Tahoma"/>
          <w:spacing w:val="-8"/>
          <w:sz w:val="18"/>
          <w:szCs w:val="18"/>
        </w:rPr>
        <w:t xml:space="preserve">ao </w:t>
      </w:r>
      <w:r w:rsidRPr="00A477D7">
        <w:rPr>
          <w:rFonts w:ascii="Tahoma" w:hAnsi="Tahoma" w:cs="Tahoma"/>
          <w:sz w:val="18"/>
          <w:szCs w:val="18"/>
        </w:rPr>
        <w:t>contratado o direito de optar pela suspensão do cumprimento de suas obrigações até que seja normalizada a situação.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CLÁUSULA SE</w:t>
      </w:r>
      <w:r>
        <w:rPr>
          <w:rFonts w:ascii="Tahoma" w:hAnsi="Tahoma" w:cs="Tahoma"/>
          <w:sz w:val="18"/>
          <w:szCs w:val="18"/>
        </w:rPr>
        <w:t>TIMA</w:t>
      </w:r>
      <w:r w:rsidRPr="00A477D7">
        <w:rPr>
          <w:rFonts w:ascii="Tahoma" w:hAnsi="Tahoma" w:cs="Tahoma"/>
          <w:sz w:val="18"/>
          <w:szCs w:val="18"/>
        </w:rPr>
        <w:t xml:space="preserve"> – DA REVISÃO DE PREÇOS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Corpodetexto"/>
        <w:spacing w:line="276" w:lineRule="auto"/>
        <w:ind w:right="104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A477D7">
        <w:rPr>
          <w:rFonts w:ascii="Tahoma" w:hAnsi="Tahoma" w:cs="Tahoma"/>
          <w:sz w:val="18"/>
          <w:szCs w:val="18"/>
        </w:rPr>
        <w:t>.1 Os preços inicialmente contratados, em moeda corrente nacional, não poderão ser reajustados durante o período contratual, tendo em vista o cumprimento de limite previsto na Lei Federal nº 8.666, de 21 de junho de 1993 em seu art. 24, II e suas alterações.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CLÁUSULA </w:t>
      </w:r>
      <w:r>
        <w:rPr>
          <w:rFonts w:ascii="Tahoma" w:hAnsi="Tahoma" w:cs="Tahoma"/>
          <w:sz w:val="18"/>
          <w:szCs w:val="18"/>
        </w:rPr>
        <w:t>OITAVA</w:t>
      </w:r>
      <w:r w:rsidRPr="00A477D7">
        <w:rPr>
          <w:rFonts w:ascii="Tahoma" w:hAnsi="Tahoma" w:cs="Tahoma"/>
          <w:sz w:val="18"/>
          <w:szCs w:val="18"/>
        </w:rPr>
        <w:t xml:space="preserve"> - DA DOTAÇÃO ORÇAMENTÁRIA</w:t>
      </w:r>
    </w:p>
    <w:p w:rsidR="000E687D" w:rsidRPr="00A477D7" w:rsidRDefault="000E687D" w:rsidP="000E687D">
      <w:pPr>
        <w:pStyle w:val="Corpodetexto"/>
        <w:spacing w:before="2"/>
        <w:jc w:val="both"/>
        <w:rPr>
          <w:rFonts w:ascii="Tahoma" w:hAnsi="Tahoma" w:cs="Tahoma"/>
          <w:b/>
          <w:sz w:val="18"/>
          <w:szCs w:val="18"/>
        </w:rPr>
      </w:pPr>
    </w:p>
    <w:p w:rsidR="000E687D" w:rsidRPr="0055419E" w:rsidRDefault="000E687D" w:rsidP="000E687D">
      <w:pPr>
        <w:spacing w:line="276" w:lineRule="auto"/>
        <w:ind w:right="1046"/>
        <w:jc w:val="both"/>
        <w:rPr>
          <w:rFonts w:ascii="Tahoma" w:hAnsi="Tahoma" w:cs="Tahoma"/>
          <w:sz w:val="18"/>
          <w:szCs w:val="18"/>
        </w:rPr>
      </w:pPr>
      <w:r w:rsidRPr="0055419E">
        <w:rPr>
          <w:rFonts w:ascii="Tahoma" w:hAnsi="Tahoma" w:cs="Tahoma"/>
          <w:sz w:val="18"/>
          <w:szCs w:val="18"/>
        </w:rPr>
        <w:t xml:space="preserve">8.1- As despesas decorrentes do presente contrato correrão à conta do </w:t>
      </w:r>
      <w:r w:rsidRPr="0055419E">
        <w:rPr>
          <w:rFonts w:ascii="Tahoma" w:hAnsi="Tahoma" w:cs="Tahoma"/>
          <w:b/>
          <w:sz w:val="18"/>
          <w:szCs w:val="18"/>
        </w:rPr>
        <w:t xml:space="preserve">Orçamento Geral </w:t>
      </w:r>
      <w:r w:rsidR="00BF117E" w:rsidRPr="0055419E">
        <w:rPr>
          <w:rFonts w:ascii="Tahoma" w:hAnsi="Tahoma" w:cs="Tahoma"/>
          <w:b/>
          <w:sz w:val="18"/>
          <w:szCs w:val="18"/>
        </w:rPr>
        <w:t>da Câmara de Vereadores de Timbé do Sul</w:t>
      </w:r>
      <w:r w:rsidRPr="0055419E">
        <w:rPr>
          <w:rFonts w:ascii="Tahoma" w:hAnsi="Tahoma" w:cs="Tahoma"/>
          <w:b/>
          <w:sz w:val="18"/>
          <w:szCs w:val="18"/>
        </w:rPr>
        <w:t>, aprovado para o exercício de 202</w:t>
      </w:r>
      <w:r w:rsidR="00BF117E" w:rsidRPr="0055419E">
        <w:rPr>
          <w:rFonts w:ascii="Tahoma" w:hAnsi="Tahoma" w:cs="Tahoma"/>
          <w:b/>
          <w:sz w:val="18"/>
          <w:szCs w:val="18"/>
        </w:rPr>
        <w:t>1</w:t>
      </w:r>
      <w:r w:rsidRPr="0055419E">
        <w:rPr>
          <w:rFonts w:ascii="Tahoma" w:hAnsi="Tahoma" w:cs="Tahoma"/>
          <w:sz w:val="18"/>
          <w:szCs w:val="18"/>
        </w:rPr>
        <w:t>, sendo assim alocadas:</w:t>
      </w:r>
    </w:p>
    <w:p w:rsidR="000E687D" w:rsidRPr="0055419E" w:rsidRDefault="000E687D" w:rsidP="000E687D">
      <w:pPr>
        <w:spacing w:line="276" w:lineRule="auto"/>
        <w:ind w:right="1046"/>
        <w:jc w:val="both"/>
        <w:rPr>
          <w:rFonts w:ascii="Tahoma" w:hAnsi="Tahoma" w:cs="Tahoma"/>
          <w:sz w:val="18"/>
          <w:szCs w:val="18"/>
        </w:rPr>
      </w:pPr>
    </w:p>
    <w:p w:rsidR="000E687D" w:rsidRPr="0055419E" w:rsidRDefault="000E687D" w:rsidP="000E687D">
      <w:pPr>
        <w:tabs>
          <w:tab w:val="left" w:pos="5245"/>
        </w:tabs>
        <w:jc w:val="both"/>
        <w:rPr>
          <w:rFonts w:ascii="Tahoma" w:hAnsi="Tahoma" w:cs="Tahoma"/>
          <w:sz w:val="18"/>
          <w:szCs w:val="18"/>
        </w:rPr>
      </w:pPr>
      <w:r w:rsidRPr="0055419E">
        <w:rPr>
          <w:rFonts w:ascii="Tahoma" w:hAnsi="Tahoma" w:cs="Tahoma"/>
          <w:b/>
          <w:sz w:val="18"/>
          <w:szCs w:val="18"/>
        </w:rPr>
        <w:t>Órgão:</w:t>
      </w:r>
      <w:r w:rsidRPr="0055419E">
        <w:rPr>
          <w:rFonts w:ascii="Tahoma" w:hAnsi="Tahoma" w:cs="Tahoma"/>
          <w:sz w:val="18"/>
          <w:szCs w:val="18"/>
        </w:rPr>
        <w:t xml:space="preserve"> 0</w:t>
      </w:r>
      <w:r w:rsidR="00CA21FD" w:rsidRPr="0055419E">
        <w:rPr>
          <w:rFonts w:ascii="Tahoma" w:hAnsi="Tahoma" w:cs="Tahoma"/>
          <w:sz w:val="18"/>
          <w:szCs w:val="18"/>
        </w:rPr>
        <w:t>1</w:t>
      </w:r>
      <w:r w:rsidRPr="0055419E">
        <w:rPr>
          <w:rFonts w:ascii="Tahoma" w:hAnsi="Tahoma" w:cs="Tahoma"/>
          <w:sz w:val="18"/>
          <w:szCs w:val="18"/>
        </w:rPr>
        <w:t>.0</w:t>
      </w:r>
      <w:r w:rsidR="00CA21FD" w:rsidRPr="0055419E">
        <w:rPr>
          <w:rFonts w:ascii="Tahoma" w:hAnsi="Tahoma" w:cs="Tahoma"/>
          <w:sz w:val="18"/>
          <w:szCs w:val="18"/>
        </w:rPr>
        <w:t>1</w:t>
      </w:r>
    </w:p>
    <w:p w:rsidR="000E687D" w:rsidRPr="0055419E" w:rsidRDefault="000E687D" w:rsidP="000E687D">
      <w:pPr>
        <w:tabs>
          <w:tab w:val="left" w:pos="5245"/>
        </w:tabs>
        <w:jc w:val="both"/>
        <w:rPr>
          <w:rFonts w:ascii="Tahoma" w:hAnsi="Tahoma" w:cs="Tahoma"/>
          <w:sz w:val="18"/>
          <w:szCs w:val="18"/>
        </w:rPr>
      </w:pPr>
      <w:r w:rsidRPr="0055419E">
        <w:rPr>
          <w:rFonts w:ascii="Tahoma" w:hAnsi="Tahoma" w:cs="Tahoma"/>
          <w:b/>
          <w:sz w:val="18"/>
          <w:szCs w:val="18"/>
        </w:rPr>
        <w:t>Unidade:</w:t>
      </w:r>
      <w:r w:rsidRPr="0055419E">
        <w:rPr>
          <w:rFonts w:ascii="Tahoma" w:hAnsi="Tahoma" w:cs="Tahoma"/>
          <w:sz w:val="18"/>
          <w:szCs w:val="18"/>
        </w:rPr>
        <w:t xml:space="preserve"> </w:t>
      </w:r>
      <w:r w:rsidR="0055419E" w:rsidRPr="0055419E">
        <w:rPr>
          <w:rFonts w:ascii="Tahoma" w:hAnsi="Tahoma" w:cs="Tahoma"/>
          <w:sz w:val="18"/>
          <w:szCs w:val="18"/>
        </w:rPr>
        <w:t>2.</w:t>
      </w:r>
      <w:r w:rsidR="00CA21FD" w:rsidRPr="0055419E">
        <w:rPr>
          <w:rFonts w:ascii="Tahoma" w:hAnsi="Tahoma" w:cs="Tahoma"/>
          <w:sz w:val="18"/>
          <w:szCs w:val="18"/>
        </w:rPr>
        <w:t>001</w:t>
      </w:r>
    </w:p>
    <w:p w:rsidR="000E687D" w:rsidRPr="0055419E" w:rsidRDefault="000E687D" w:rsidP="000E687D">
      <w:pPr>
        <w:jc w:val="both"/>
        <w:rPr>
          <w:rFonts w:ascii="Tahoma" w:hAnsi="Tahoma" w:cs="Tahoma"/>
          <w:sz w:val="18"/>
          <w:szCs w:val="18"/>
        </w:rPr>
      </w:pPr>
      <w:r w:rsidRPr="0055419E">
        <w:rPr>
          <w:rFonts w:ascii="Tahoma" w:hAnsi="Tahoma" w:cs="Tahoma"/>
          <w:b/>
          <w:sz w:val="18"/>
          <w:szCs w:val="18"/>
        </w:rPr>
        <w:t>Elemento de Despesa:</w:t>
      </w:r>
      <w:r w:rsidRPr="0055419E">
        <w:rPr>
          <w:rFonts w:ascii="Tahoma" w:hAnsi="Tahoma" w:cs="Tahoma"/>
          <w:sz w:val="18"/>
          <w:szCs w:val="18"/>
        </w:rPr>
        <w:t xml:space="preserve"> 3</w:t>
      </w:r>
      <w:r w:rsidR="00CA21FD" w:rsidRPr="0055419E">
        <w:rPr>
          <w:rFonts w:ascii="Tahoma" w:hAnsi="Tahoma" w:cs="Tahoma"/>
          <w:sz w:val="18"/>
          <w:szCs w:val="18"/>
        </w:rPr>
        <w:t>.</w:t>
      </w:r>
      <w:r w:rsidRPr="0055419E">
        <w:rPr>
          <w:rFonts w:ascii="Tahoma" w:hAnsi="Tahoma" w:cs="Tahoma"/>
          <w:sz w:val="18"/>
          <w:szCs w:val="18"/>
        </w:rPr>
        <w:t>3</w:t>
      </w:r>
      <w:r w:rsidR="00CA21FD" w:rsidRPr="0055419E">
        <w:rPr>
          <w:rFonts w:ascii="Tahoma" w:hAnsi="Tahoma" w:cs="Tahoma"/>
          <w:sz w:val="18"/>
          <w:szCs w:val="18"/>
        </w:rPr>
        <w:t xml:space="preserve">.90.40.05.00.00.00.000080- Serviço de Telefonia Fixa e </w:t>
      </w:r>
      <w:proofErr w:type="spellStart"/>
      <w:r w:rsidR="00CA21FD" w:rsidRPr="0055419E">
        <w:rPr>
          <w:rFonts w:ascii="Tahoma" w:hAnsi="Tahoma" w:cs="Tahoma"/>
          <w:sz w:val="18"/>
          <w:szCs w:val="18"/>
        </w:rPr>
        <w:t>M</w:t>
      </w:r>
      <w:r w:rsidR="0055419E" w:rsidRPr="0055419E">
        <w:rPr>
          <w:rFonts w:ascii="Tahoma" w:hAnsi="Tahoma" w:cs="Tahoma"/>
          <w:sz w:val="18"/>
          <w:szCs w:val="18"/>
        </w:rPr>
        <w:t>o</w:t>
      </w:r>
      <w:r w:rsidR="00CA21FD" w:rsidRPr="0055419E">
        <w:rPr>
          <w:rFonts w:ascii="Tahoma" w:hAnsi="Tahoma" w:cs="Tahoma"/>
          <w:sz w:val="18"/>
          <w:szCs w:val="18"/>
        </w:rPr>
        <w:t>vel</w:t>
      </w:r>
      <w:proofErr w:type="spellEnd"/>
      <w:r w:rsidR="00CA21FD" w:rsidRPr="0055419E">
        <w:rPr>
          <w:rFonts w:ascii="Tahoma" w:hAnsi="Tahoma" w:cs="Tahoma"/>
          <w:sz w:val="18"/>
          <w:szCs w:val="18"/>
        </w:rPr>
        <w:t>.</w:t>
      </w:r>
    </w:p>
    <w:p w:rsidR="000E687D" w:rsidRPr="00A477D7" w:rsidRDefault="000E687D" w:rsidP="000E687D">
      <w:pPr>
        <w:pStyle w:val="Ttulo1"/>
        <w:spacing w:before="156"/>
        <w:rPr>
          <w:rFonts w:ascii="Tahoma" w:hAnsi="Tahoma" w:cs="Tahoma"/>
          <w:sz w:val="18"/>
          <w:szCs w:val="18"/>
        </w:rPr>
      </w:pPr>
      <w:r w:rsidRPr="0055419E">
        <w:rPr>
          <w:rFonts w:ascii="Tahoma" w:hAnsi="Tahoma" w:cs="Tahoma"/>
          <w:sz w:val="18"/>
          <w:szCs w:val="18"/>
        </w:rPr>
        <w:t>CLÁUSULA NONA - DAS OBRIGAÇÕES DO CONTRATANTE</w:t>
      </w:r>
    </w:p>
    <w:p w:rsidR="000E687D" w:rsidRPr="00A477D7" w:rsidRDefault="000E687D" w:rsidP="000E687D">
      <w:pPr>
        <w:pStyle w:val="Corpodetexto"/>
        <w:spacing w:before="3"/>
        <w:jc w:val="both"/>
        <w:rPr>
          <w:rFonts w:ascii="Tahoma" w:hAnsi="Tahoma" w:cs="Tahoma"/>
          <w:b/>
          <w:sz w:val="18"/>
          <w:szCs w:val="18"/>
        </w:rPr>
      </w:pPr>
    </w:p>
    <w:p w:rsidR="000E687D" w:rsidRPr="00A477D7" w:rsidRDefault="000E687D" w:rsidP="000E687D">
      <w:pPr>
        <w:pStyle w:val="Corpodetexto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Pr="00A477D7">
        <w:rPr>
          <w:rFonts w:ascii="Tahoma" w:hAnsi="Tahoma" w:cs="Tahoma"/>
          <w:sz w:val="18"/>
          <w:szCs w:val="18"/>
        </w:rPr>
        <w:t>.1- São obrigações do CONTRATANTE:</w:t>
      </w:r>
    </w:p>
    <w:p w:rsidR="000E687D" w:rsidRPr="00A477D7" w:rsidRDefault="000E687D" w:rsidP="000E687D">
      <w:pPr>
        <w:pStyle w:val="Corpodetexto"/>
        <w:spacing w:after="0" w:line="276" w:lineRule="auto"/>
        <w:ind w:right="10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Pr="00A477D7">
        <w:rPr>
          <w:rFonts w:ascii="Tahoma" w:hAnsi="Tahoma" w:cs="Tahoma"/>
          <w:sz w:val="18"/>
          <w:szCs w:val="18"/>
        </w:rPr>
        <w:t>.1.1- Acompanhar e fiscalizar a execução do presente contrato, bem como efetuar o pagamento de acordo com a forma convencionada;</w:t>
      </w:r>
    </w:p>
    <w:p w:rsidR="000E687D" w:rsidRPr="00A477D7" w:rsidRDefault="000E687D" w:rsidP="000E687D">
      <w:pPr>
        <w:pStyle w:val="Corpodetexto"/>
        <w:spacing w:after="0" w:line="276" w:lineRule="auto"/>
        <w:ind w:right="104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Pr="00A477D7">
        <w:rPr>
          <w:rFonts w:ascii="Tahoma" w:hAnsi="Tahoma" w:cs="Tahoma"/>
          <w:sz w:val="18"/>
          <w:szCs w:val="18"/>
        </w:rPr>
        <w:t xml:space="preserve">.1.2- Proporcionar todas as facilidades para que a CONTRATADA possa executar </w:t>
      </w:r>
      <w:r w:rsidRPr="00A477D7">
        <w:rPr>
          <w:rFonts w:ascii="Tahoma" w:hAnsi="Tahoma" w:cs="Tahoma"/>
          <w:spacing w:val="-8"/>
          <w:sz w:val="18"/>
          <w:szCs w:val="18"/>
        </w:rPr>
        <w:t xml:space="preserve">os </w:t>
      </w:r>
      <w:r w:rsidRPr="00A477D7">
        <w:rPr>
          <w:rFonts w:ascii="Tahoma" w:hAnsi="Tahoma" w:cs="Tahoma"/>
          <w:sz w:val="18"/>
          <w:szCs w:val="18"/>
        </w:rPr>
        <w:t>serviços contratados, dentro das condições pactuadas;</w:t>
      </w:r>
    </w:p>
    <w:p w:rsidR="000E687D" w:rsidRPr="00A477D7" w:rsidRDefault="000E687D" w:rsidP="000E687D">
      <w:pPr>
        <w:pStyle w:val="Corpodetexto"/>
        <w:spacing w:after="0" w:line="276" w:lineRule="auto"/>
        <w:ind w:right="104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Pr="00A477D7">
        <w:rPr>
          <w:rFonts w:ascii="Tahoma" w:hAnsi="Tahoma" w:cs="Tahoma"/>
          <w:sz w:val="18"/>
          <w:szCs w:val="18"/>
        </w:rPr>
        <w:t>.1.3- Notificar a CONTRATADA, por escrito, acerca da ocorrência de eventuais irregularidades na execução dos serviços, fixando o prazo mínimo de 24 (vinte e quatro) horas para sua regularização;</w:t>
      </w:r>
    </w:p>
    <w:p w:rsidR="000E687D" w:rsidRDefault="000E687D" w:rsidP="000E687D">
      <w:pPr>
        <w:pStyle w:val="Corpodetexto"/>
        <w:spacing w:after="0" w:line="276" w:lineRule="auto"/>
        <w:ind w:right="104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Pr="00A477D7">
        <w:rPr>
          <w:rFonts w:ascii="Tahoma" w:hAnsi="Tahoma" w:cs="Tahoma"/>
          <w:sz w:val="18"/>
          <w:szCs w:val="18"/>
        </w:rPr>
        <w:t>.1.4- Ordenar se for o caso, a imediata substituição de empregado da CONTRATADA que embaraçar ou dificultar a sua fiscalização;</w:t>
      </w:r>
    </w:p>
    <w:p w:rsidR="000E687D" w:rsidRPr="00A477D7" w:rsidRDefault="000E687D" w:rsidP="000E687D">
      <w:pPr>
        <w:pStyle w:val="Corpodetexto"/>
        <w:spacing w:after="0" w:line="276" w:lineRule="auto"/>
        <w:ind w:right="1046"/>
        <w:jc w:val="both"/>
        <w:rPr>
          <w:rFonts w:ascii="Tahoma" w:hAnsi="Tahoma" w:cs="Tahoma"/>
          <w:sz w:val="18"/>
          <w:szCs w:val="18"/>
        </w:rPr>
      </w:pPr>
    </w:p>
    <w:p w:rsidR="000E687D" w:rsidRDefault="000E687D" w:rsidP="000E687D">
      <w:pPr>
        <w:pStyle w:val="Corpodetexto"/>
        <w:spacing w:line="276" w:lineRule="auto"/>
        <w:ind w:right="1046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CLÁUSULA </w:t>
      </w:r>
      <w:r>
        <w:rPr>
          <w:rFonts w:ascii="Tahoma" w:hAnsi="Tahoma" w:cs="Tahoma"/>
          <w:sz w:val="18"/>
          <w:szCs w:val="18"/>
        </w:rPr>
        <w:t>DECIMA</w:t>
      </w:r>
      <w:r w:rsidRPr="00A477D7">
        <w:rPr>
          <w:rFonts w:ascii="Tahoma" w:hAnsi="Tahoma" w:cs="Tahoma"/>
          <w:sz w:val="18"/>
          <w:szCs w:val="18"/>
        </w:rPr>
        <w:t xml:space="preserve"> - DAS OBRIGAÇÕES DA CONTRATADA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631"/>
        </w:tabs>
        <w:autoSpaceDE w:val="0"/>
        <w:autoSpaceDN w:val="0"/>
        <w:spacing w:after="0"/>
        <w:ind w:right="1046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Prestar os Serviços de Telefonia móvel, SMP (Serviços Móveis Pessoal), com </w:t>
      </w:r>
      <w:r w:rsidRPr="00A477D7">
        <w:rPr>
          <w:rFonts w:ascii="Tahoma" w:hAnsi="Tahoma" w:cs="Tahoma"/>
          <w:spacing w:val="-17"/>
          <w:sz w:val="18"/>
          <w:szCs w:val="18"/>
        </w:rPr>
        <w:t xml:space="preserve">o </w:t>
      </w:r>
      <w:r w:rsidRPr="00A477D7">
        <w:rPr>
          <w:rFonts w:ascii="Tahoma" w:hAnsi="Tahoma" w:cs="Tahoma"/>
          <w:sz w:val="18"/>
          <w:szCs w:val="18"/>
        </w:rPr>
        <w:t>fornecimento de chips de acesso Móvel pós-pago, de acordo com as condições e prazos propostos e fornece - lós dentro do período da validade;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591"/>
        </w:tabs>
        <w:autoSpaceDE w:val="0"/>
        <w:autoSpaceDN w:val="0"/>
        <w:spacing w:after="0"/>
        <w:ind w:right="1045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lastRenderedPageBreak/>
        <w:t xml:space="preserve">- providenciar a imediata correção das deficiências apontadas pelo setor competente </w:t>
      </w:r>
      <w:r w:rsidRPr="00A477D7">
        <w:rPr>
          <w:rFonts w:ascii="Tahoma" w:hAnsi="Tahoma" w:cs="Tahoma"/>
          <w:spacing w:val="-9"/>
          <w:sz w:val="18"/>
          <w:szCs w:val="18"/>
        </w:rPr>
        <w:t xml:space="preserve">do </w:t>
      </w:r>
      <w:r w:rsidRPr="00A477D7">
        <w:rPr>
          <w:rFonts w:ascii="Tahoma" w:hAnsi="Tahoma" w:cs="Tahoma"/>
          <w:sz w:val="18"/>
          <w:szCs w:val="18"/>
        </w:rPr>
        <w:t>Contratante;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594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manter, durante toda a execução do Contrato, em compatibilidade com as obrigações assumidas;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579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manter em funcionamento contínuo todos os acessos móveis. O bloqueio dos terminais somente poderá ser executado por solicitação de representante credenciado </w:t>
      </w:r>
      <w:r w:rsidRPr="00A477D7">
        <w:rPr>
          <w:rFonts w:ascii="Tahoma" w:hAnsi="Tahoma" w:cs="Tahoma"/>
          <w:spacing w:val="-3"/>
          <w:sz w:val="18"/>
          <w:szCs w:val="18"/>
        </w:rPr>
        <w:t xml:space="preserve">pelo </w:t>
      </w:r>
      <w:r w:rsidRPr="00A477D7">
        <w:rPr>
          <w:rFonts w:ascii="Tahoma" w:hAnsi="Tahoma" w:cs="Tahoma"/>
          <w:sz w:val="18"/>
          <w:szCs w:val="18"/>
        </w:rPr>
        <w:t>CONTRATANTE;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639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oferecer ao CONTRATANTE a migração, sem ônus, para novas tecnologias de funcionamento que venham a ser disponibilizadas pela CONTRATADA;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595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garantir a qualidade do sinal para perfeita conversação, em todo o território nacional onde a prestadora possuir cobertura;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613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bloquear todas as linhas para roaming internacional de voz e dados, ou permitir o bloqueio por meio de facilidade de autogestão;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578"/>
        </w:tabs>
        <w:autoSpaceDE w:val="0"/>
        <w:autoSpaceDN w:val="0"/>
        <w:spacing w:after="0"/>
        <w:ind w:left="0" w:right="1046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providenciar, sem ônus para o CONTRATANTE, a opção de migração interoperadoras mantendo os números dos telefones designados mediante contrato preexistente, independentemente da operadora do serviço a que estejam contratualmente vinculados;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632"/>
        </w:tabs>
        <w:autoSpaceDE w:val="0"/>
        <w:autoSpaceDN w:val="0"/>
        <w:spacing w:after="0"/>
        <w:ind w:left="0" w:right="1046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manter serviço de antifraude, assumindo inteira responsabilidade por clonagens </w:t>
      </w:r>
      <w:r w:rsidRPr="00A477D7">
        <w:rPr>
          <w:rFonts w:ascii="Tahoma" w:hAnsi="Tahoma" w:cs="Tahoma"/>
          <w:spacing w:val="-15"/>
          <w:sz w:val="18"/>
          <w:szCs w:val="18"/>
        </w:rPr>
        <w:t xml:space="preserve">e </w:t>
      </w:r>
      <w:r w:rsidRPr="00A477D7">
        <w:rPr>
          <w:rFonts w:ascii="Tahoma" w:hAnsi="Tahoma" w:cs="Tahoma"/>
          <w:sz w:val="18"/>
          <w:szCs w:val="18"/>
        </w:rPr>
        <w:t xml:space="preserve">interceptações de chamadas telefônicas que porventura venham a ser identificadas nas linhas homologadas. No caso de clonagem, providenciar imediatamente a substituição do chip </w:t>
      </w:r>
      <w:r w:rsidRPr="00A477D7">
        <w:rPr>
          <w:rFonts w:ascii="Tahoma" w:hAnsi="Tahoma" w:cs="Tahoma"/>
          <w:spacing w:val="-5"/>
          <w:sz w:val="18"/>
          <w:szCs w:val="18"/>
        </w:rPr>
        <w:t xml:space="preserve">por </w:t>
      </w:r>
      <w:r w:rsidRPr="00A477D7">
        <w:rPr>
          <w:rFonts w:ascii="Tahoma" w:hAnsi="Tahoma" w:cs="Tahoma"/>
          <w:sz w:val="18"/>
          <w:szCs w:val="18"/>
        </w:rPr>
        <w:t xml:space="preserve">outro equivalente, de forma que não haja interrupção dos serviços, devendo permanecer </w:t>
      </w:r>
      <w:r w:rsidRPr="00A477D7">
        <w:rPr>
          <w:rFonts w:ascii="Tahoma" w:hAnsi="Tahoma" w:cs="Tahoma"/>
          <w:spacing w:val="-13"/>
          <w:sz w:val="18"/>
          <w:szCs w:val="18"/>
        </w:rPr>
        <w:t xml:space="preserve">o </w:t>
      </w:r>
      <w:r w:rsidRPr="00A477D7">
        <w:rPr>
          <w:rFonts w:ascii="Tahoma" w:hAnsi="Tahoma" w:cs="Tahoma"/>
          <w:sz w:val="18"/>
          <w:szCs w:val="18"/>
        </w:rPr>
        <w:t>mesmo número de acesso;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723"/>
        </w:tabs>
        <w:autoSpaceDE w:val="0"/>
        <w:autoSpaceDN w:val="0"/>
        <w:spacing w:after="0"/>
        <w:ind w:left="0" w:right="1046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possuir contrato de concessão ou termo de autorização firmado com a ANATEL </w:t>
      </w:r>
      <w:r w:rsidRPr="00A477D7">
        <w:rPr>
          <w:rFonts w:ascii="Tahoma" w:hAnsi="Tahoma" w:cs="Tahoma"/>
          <w:spacing w:val="-19"/>
          <w:sz w:val="18"/>
          <w:szCs w:val="18"/>
        </w:rPr>
        <w:t xml:space="preserve">e </w:t>
      </w:r>
      <w:r w:rsidRPr="00A477D7">
        <w:rPr>
          <w:rFonts w:ascii="Tahoma" w:hAnsi="Tahoma" w:cs="Tahoma"/>
          <w:sz w:val="18"/>
          <w:szCs w:val="18"/>
        </w:rPr>
        <w:t>atender ás demais disposições regulamentares pertinentes aos serviços a serem prestados;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684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responder pelo cumprimento dos postulados legais, de âmbito federal, estadual, distrital e municipal, como também assegurar os direitos e cumprimento de todas as obrigações estabelecidas por regulamentação da ANATEL, inclusive quanto aos preços oferecidos na proposta;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735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prestar os serviços contratados com padrão de qualidade, regularidade, segurança, atualidade, eficiência e modicidade de tarifas, sempre de acordo com as normas estabelecidas pelo poder concedente, evitando a interrupção do serviço;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770"/>
        </w:tabs>
        <w:autoSpaceDE w:val="0"/>
        <w:autoSpaceDN w:val="0"/>
        <w:spacing w:before="1" w:after="0"/>
        <w:ind w:left="0" w:right="1046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responsabilizar-se por todo e qualquer dano que, por dolo ou culpa, os </w:t>
      </w:r>
      <w:r w:rsidRPr="00A477D7">
        <w:rPr>
          <w:rFonts w:ascii="Tahoma" w:hAnsi="Tahoma" w:cs="Tahoma"/>
          <w:spacing w:val="-3"/>
          <w:sz w:val="18"/>
          <w:szCs w:val="18"/>
        </w:rPr>
        <w:t>seus</w:t>
      </w:r>
      <w:r w:rsidRPr="00A477D7">
        <w:rPr>
          <w:rFonts w:ascii="Tahoma" w:hAnsi="Tahoma" w:cs="Tahoma"/>
          <w:spacing w:val="54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profissionais causarem a terceiros ou à Contratante;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682"/>
        </w:tabs>
        <w:autoSpaceDE w:val="0"/>
        <w:autoSpaceDN w:val="0"/>
        <w:spacing w:before="1"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responder direta e exclusivamente pela fiel observância das obrigações contratuais, bem como garantir na sua totalidade todos os serviços prestados;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2"/>
        </w:numPr>
        <w:tabs>
          <w:tab w:val="left" w:pos="736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enviar correta e tempestivamente as contas e/ou faturas telefônicas à </w:t>
      </w:r>
      <w:r w:rsidRPr="00A477D7">
        <w:rPr>
          <w:rFonts w:ascii="Tahoma" w:hAnsi="Tahoma" w:cs="Tahoma"/>
          <w:spacing w:val="-2"/>
          <w:sz w:val="18"/>
          <w:szCs w:val="18"/>
        </w:rPr>
        <w:t xml:space="preserve">Contratante, </w:t>
      </w:r>
      <w:r w:rsidRPr="00A477D7">
        <w:rPr>
          <w:rFonts w:ascii="Tahoma" w:hAnsi="Tahoma" w:cs="Tahoma"/>
          <w:sz w:val="18"/>
          <w:szCs w:val="18"/>
        </w:rPr>
        <w:t>entregando a fatura no prazo máximo de 30 (trinta) dias após a realização do serviço. Parágrafo Único- É defeso à Contratada: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12"/>
        </w:numPr>
        <w:tabs>
          <w:tab w:val="left" w:pos="862"/>
        </w:tabs>
        <w:autoSpaceDE w:val="0"/>
        <w:autoSpaceDN w:val="0"/>
        <w:spacing w:after="0"/>
        <w:ind w:left="0" w:right="1046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Utilizar sua qualidade de prestador de serviço ou o nome da Contratante em quaisquer atividades de divulgação profissional, por exemplo, em cartões de visita, anúncios e impressos;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12"/>
        </w:numPr>
        <w:tabs>
          <w:tab w:val="left" w:pos="928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Pronunciar-se em nome da Contratante a órgãos da imprensa, sobre quaisquer assuntos relativos às atividades desenvolvidas.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CLÁUSULA DÉCIMA</w:t>
      </w:r>
      <w:r>
        <w:rPr>
          <w:rFonts w:ascii="Tahoma" w:hAnsi="Tahoma" w:cs="Tahoma"/>
          <w:sz w:val="18"/>
          <w:szCs w:val="18"/>
        </w:rPr>
        <w:t xml:space="preserve"> PRIMEIRA</w:t>
      </w:r>
      <w:r w:rsidRPr="00A477D7">
        <w:rPr>
          <w:rFonts w:ascii="Tahoma" w:hAnsi="Tahoma" w:cs="Tahoma"/>
          <w:sz w:val="18"/>
          <w:szCs w:val="18"/>
        </w:rPr>
        <w:t xml:space="preserve"> - DA VINCULAÇÃO</w:t>
      </w:r>
    </w:p>
    <w:p w:rsidR="000E687D" w:rsidRPr="00A477D7" w:rsidRDefault="000E687D" w:rsidP="000E687D">
      <w:pPr>
        <w:pStyle w:val="Corpodetexto"/>
        <w:spacing w:before="2"/>
        <w:jc w:val="both"/>
        <w:rPr>
          <w:rFonts w:ascii="Tahoma" w:hAnsi="Tahoma" w:cs="Tahoma"/>
          <w:b/>
          <w:sz w:val="18"/>
          <w:szCs w:val="18"/>
        </w:rPr>
      </w:pPr>
    </w:p>
    <w:p w:rsidR="000E687D" w:rsidRDefault="000E687D" w:rsidP="000E687D">
      <w:pPr>
        <w:pStyle w:val="Corpodetexto"/>
        <w:spacing w:line="276" w:lineRule="auto"/>
        <w:ind w:right="1045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1</w:t>
      </w:r>
      <w:r w:rsidRPr="00A477D7">
        <w:rPr>
          <w:rFonts w:ascii="Tahoma" w:hAnsi="Tahoma" w:cs="Tahoma"/>
          <w:sz w:val="18"/>
          <w:szCs w:val="18"/>
        </w:rPr>
        <w:t>.1- Fazem parte integrante do presente contrato, independente de transcrição, a proposta da CONTRATADA e demais peças que constituem o respectivo procedimento administrativo.</w:t>
      </w:r>
    </w:p>
    <w:p w:rsidR="000E687D" w:rsidRDefault="000E687D" w:rsidP="000E687D">
      <w:pPr>
        <w:pStyle w:val="Corpodetexto"/>
        <w:spacing w:line="276" w:lineRule="auto"/>
        <w:ind w:right="1045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Corpodetexto"/>
        <w:spacing w:line="276" w:lineRule="auto"/>
        <w:ind w:right="1045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b w:val="0"/>
          <w:bCs w:val="0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CLÁUSULA DÉCIMA </w:t>
      </w:r>
      <w:r>
        <w:rPr>
          <w:rFonts w:ascii="Tahoma" w:hAnsi="Tahoma" w:cs="Tahoma"/>
          <w:sz w:val="18"/>
          <w:szCs w:val="18"/>
        </w:rPr>
        <w:t>SEGUNDA</w:t>
      </w:r>
      <w:r w:rsidRPr="00A477D7">
        <w:rPr>
          <w:rFonts w:ascii="Tahoma" w:hAnsi="Tahoma" w:cs="Tahoma"/>
          <w:sz w:val="18"/>
          <w:szCs w:val="18"/>
        </w:rPr>
        <w:t xml:space="preserve"> - DAS PENALIDADES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F705E8" w:rsidRDefault="00F705E8" w:rsidP="00F705E8">
      <w:pPr>
        <w:pStyle w:val="Corpodetexto"/>
        <w:spacing w:before="1" w:after="0" w:line="276" w:lineRule="auto"/>
        <w:ind w:right="1045"/>
        <w:jc w:val="both"/>
      </w:pPr>
      <w:r>
        <w:rPr>
          <w:rFonts w:ascii="Tahoma" w:hAnsi="Tahoma" w:cs="Tahoma"/>
          <w:sz w:val="18"/>
          <w:szCs w:val="18"/>
        </w:rPr>
        <w:t>12.1 - De conformidade com o estabelecimento no artigo 87, da Lei 8.666/93, pela inexecução total ou parcial do pactuado, o CONTRATANTE poderá garantir prévia defesa, aplicar a CONTRATADA as seguintes penalidades:</w:t>
      </w:r>
    </w:p>
    <w:p w:rsidR="00F705E8" w:rsidRDefault="00F705E8" w:rsidP="00F705E8">
      <w:pPr>
        <w:pStyle w:val="Corpodetexto"/>
        <w:spacing w:after="0"/>
        <w:jc w:val="both"/>
      </w:pPr>
      <w:r>
        <w:rPr>
          <w:rFonts w:ascii="Tahoma" w:hAnsi="Tahoma" w:cs="Tahoma"/>
          <w:sz w:val="18"/>
          <w:szCs w:val="18"/>
        </w:rPr>
        <w:t>12.1.2 - advertência;</w:t>
      </w:r>
    </w:p>
    <w:p w:rsidR="00F705E8" w:rsidRDefault="00F705E8" w:rsidP="00F705E8">
      <w:pPr>
        <w:pStyle w:val="Corpodetexto"/>
        <w:spacing w:after="0" w:line="276" w:lineRule="auto"/>
        <w:ind w:right="1046"/>
        <w:jc w:val="both"/>
      </w:pPr>
      <w:r>
        <w:rPr>
          <w:rFonts w:ascii="Tahoma" w:hAnsi="Tahoma" w:cs="Tahoma"/>
          <w:sz w:val="18"/>
          <w:szCs w:val="18"/>
        </w:rPr>
        <w:t xml:space="preserve">12.1.3 - Multa de 10% (dez por cento) sobre o valor total do Contrato, nos casos de inexecução total do objeto contratado, recolhida no prazo de quinze (15) dias corridos, contado </w:t>
      </w:r>
      <w:r>
        <w:rPr>
          <w:rFonts w:ascii="Tahoma" w:hAnsi="Tahoma" w:cs="Tahoma"/>
          <w:spacing w:val="-6"/>
          <w:sz w:val="18"/>
          <w:szCs w:val="18"/>
        </w:rPr>
        <w:t xml:space="preserve">da </w:t>
      </w:r>
      <w:r>
        <w:rPr>
          <w:rFonts w:ascii="Tahoma" w:hAnsi="Tahoma" w:cs="Tahoma"/>
          <w:sz w:val="18"/>
          <w:szCs w:val="18"/>
        </w:rPr>
        <w:t>comunicação oficial;</w:t>
      </w:r>
    </w:p>
    <w:p w:rsidR="00F705E8" w:rsidRDefault="00F705E8" w:rsidP="00F705E8">
      <w:pPr>
        <w:pStyle w:val="Corpodetexto"/>
        <w:spacing w:before="1" w:after="0" w:line="276" w:lineRule="auto"/>
        <w:ind w:right="1045"/>
        <w:jc w:val="both"/>
      </w:pPr>
      <w:r>
        <w:rPr>
          <w:rFonts w:ascii="Tahoma" w:hAnsi="Tahoma" w:cs="Tahoma"/>
          <w:sz w:val="18"/>
          <w:szCs w:val="18"/>
        </w:rPr>
        <w:lastRenderedPageBreak/>
        <w:t>12.1.4 - suspensão temporária de participar em licitação e impedimento de contratar com a Administração do Município, pelo prazo de até dois (02) anos;</w:t>
      </w:r>
    </w:p>
    <w:p w:rsidR="00F705E8" w:rsidRDefault="00F705E8" w:rsidP="00F705E8">
      <w:r>
        <w:rPr>
          <w:rFonts w:ascii="Tahoma" w:hAnsi="Tahoma" w:cs="Tahoma"/>
          <w:sz w:val="18"/>
          <w:szCs w:val="18"/>
        </w:rPr>
        <w:t xml:space="preserve">12.1.5 - declaração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Administração do Municipal pelos prejuízos resultantes e após decorrido o prazo da sanção aplicada com base no subitem anterior. Abertura de vista, podendo a reabilitação ser requerida após dois (02) anos de </w:t>
      </w:r>
      <w:r>
        <w:rPr>
          <w:rFonts w:ascii="Tahoma" w:hAnsi="Tahoma" w:cs="Tahoma"/>
          <w:spacing w:val="-4"/>
          <w:sz w:val="18"/>
          <w:szCs w:val="18"/>
        </w:rPr>
        <w:t>sua</w:t>
      </w:r>
      <w:r>
        <w:rPr>
          <w:rFonts w:ascii="Tahoma" w:hAnsi="Tahoma" w:cs="Tahoma"/>
          <w:spacing w:val="5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aplicação.</w:t>
      </w:r>
    </w:p>
    <w:p w:rsidR="00F705E8" w:rsidRDefault="00F705E8" w:rsidP="00F705E8">
      <w:r>
        <w:rPr>
          <w:lang w:eastAsia="en-US"/>
        </w:rPr>
        <w:t> </w:t>
      </w:r>
    </w:p>
    <w:p w:rsidR="000E687D" w:rsidRPr="00A477D7" w:rsidRDefault="000E687D" w:rsidP="000E687D">
      <w:pPr>
        <w:pStyle w:val="Corpodetexto"/>
        <w:spacing w:before="7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CLÁUSULA DÉCIMA </w:t>
      </w:r>
      <w:r>
        <w:rPr>
          <w:rFonts w:ascii="Tahoma" w:hAnsi="Tahoma" w:cs="Tahoma"/>
          <w:sz w:val="18"/>
          <w:szCs w:val="18"/>
        </w:rPr>
        <w:t>TERCEIRA</w:t>
      </w:r>
      <w:r w:rsidRPr="00A477D7">
        <w:rPr>
          <w:rFonts w:ascii="Tahoma" w:hAnsi="Tahoma" w:cs="Tahoma"/>
          <w:sz w:val="18"/>
          <w:szCs w:val="18"/>
        </w:rPr>
        <w:t xml:space="preserve"> - DOS RECURSOS ADMINISTRATIVOS</w:t>
      </w:r>
    </w:p>
    <w:p w:rsidR="000E687D" w:rsidRPr="00A477D7" w:rsidRDefault="000E687D" w:rsidP="000E687D">
      <w:pPr>
        <w:pStyle w:val="Corpodetexto"/>
        <w:spacing w:before="2"/>
        <w:jc w:val="both"/>
        <w:rPr>
          <w:rFonts w:ascii="Tahoma" w:hAnsi="Tahoma" w:cs="Tahoma"/>
          <w:b/>
          <w:sz w:val="18"/>
          <w:szCs w:val="18"/>
        </w:rPr>
      </w:pPr>
    </w:p>
    <w:p w:rsidR="000E687D" w:rsidRPr="00A477D7" w:rsidRDefault="000E687D" w:rsidP="000E687D">
      <w:pPr>
        <w:pStyle w:val="Corpodetexto"/>
        <w:spacing w:before="1" w:line="276" w:lineRule="auto"/>
        <w:ind w:right="1027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A477D7">
        <w:rPr>
          <w:rFonts w:ascii="Tahoma" w:hAnsi="Tahoma" w:cs="Tahoma"/>
          <w:sz w:val="18"/>
          <w:szCs w:val="18"/>
        </w:rPr>
        <w:t>.1- Da penalidade aplicada caberá recurso, no prazo de cinco (05) dias úteis, à autoridade superior àquela que aplicou a sanção, ficando sobrestada a mesma até o julgamento do pleito.</w:t>
      </w:r>
    </w:p>
    <w:p w:rsidR="000E687D" w:rsidRPr="00A477D7" w:rsidRDefault="000E687D" w:rsidP="000E687D">
      <w:pPr>
        <w:pStyle w:val="Corpodetexto"/>
        <w:spacing w:before="6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CLAÚSULA DÉCIMA QUARTA - DAS ALTERAÇÕES CONTRATUAIS</w:t>
      </w:r>
    </w:p>
    <w:p w:rsidR="000E687D" w:rsidRPr="00A477D7" w:rsidRDefault="000E687D" w:rsidP="000E687D">
      <w:pPr>
        <w:pStyle w:val="Corpodetexto"/>
        <w:spacing w:before="2"/>
        <w:jc w:val="both"/>
        <w:rPr>
          <w:rFonts w:ascii="Tahoma" w:hAnsi="Tahoma" w:cs="Tahoma"/>
          <w:b/>
          <w:sz w:val="18"/>
          <w:szCs w:val="18"/>
        </w:rPr>
      </w:pPr>
    </w:p>
    <w:p w:rsidR="000E687D" w:rsidRPr="00A477D7" w:rsidRDefault="000E687D" w:rsidP="000E687D">
      <w:pPr>
        <w:pStyle w:val="Corpodetexto"/>
        <w:spacing w:line="276" w:lineRule="auto"/>
        <w:ind w:right="1046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14.1 – O presente contrato poderá ser alterado nos casos previstos pelo art. 65, da Lei 8.666/93, sempre através de Termos Aditivos numerados em ordem crescente, observando o respectivo crédito orçamentário.</w:t>
      </w:r>
    </w:p>
    <w:p w:rsidR="000E687D" w:rsidRPr="00A477D7" w:rsidRDefault="000E687D" w:rsidP="000E687D">
      <w:pPr>
        <w:pStyle w:val="Corpodetexto"/>
        <w:spacing w:before="7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CLÁUSULA DÉCIMA QUINTA - DA RESCISÃO CONTRATUAL</w:t>
      </w:r>
    </w:p>
    <w:p w:rsidR="000E687D" w:rsidRPr="00A477D7" w:rsidRDefault="000E687D" w:rsidP="000E687D">
      <w:pPr>
        <w:pStyle w:val="Corpodetexto"/>
        <w:spacing w:before="2"/>
        <w:jc w:val="both"/>
        <w:rPr>
          <w:rFonts w:ascii="Tahoma" w:hAnsi="Tahoma" w:cs="Tahoma"/>
          <w:b/>
          <w:sz w:val="18"/>
          <w:szCs w:val="18"/>
        </w:rPr>
      </w:pPr>
    </w:p>
    <w:p w:rsidR="000E687D" w:rsidRPr="00A477D7" w:rsidRDefault="000E687D" w:rsidP="000E687D">
      <w:pPr>
        <w:pStyle w:val="PargrafodaLista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– O presente contrato poderá ser rescindindo, unilateralmente, pela Administração, quando caracterizados os seguintes motivos: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– Pelo não cumprimento das cláusulas contratuais;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– Pelo cumprimento irregular de cláusulas contratuais;</w:t>
      </w:r>
    </w:p>
    <w:p w:rsidR="000E687D" w:rsidRPr="00A477D7" w:rsidRDefault="000E687D" w:rsidP="000E687D">
      <w:pPr>
        <w:pStyle w:val="Corpodetexto"/>
        <w:spacing w:after="0" w:line="276" w:lineRule="auto"/>
        <w:ind w:right="1027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15.1.3 - a lentidão do cumprimento das obrigações assumidas, devendo, neste caso, a Administração comprovar a impossibilidade de conclusão dos serviços no prazo estipulado.</w:t>
      </w:r>
    </w:p>
    <w:p w:rsidR="000E687D" w:rsidRPr="00A477D7" w:rsidRDefault="000E687D" w:rsidP="000E687D">
      <w:pPr>
        <w:pStyle w:val="Corpodetexto"/>
        <w:spacing w:before="1" w:after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15.1.4 - o atraso injustificado no início da obra, serviço ou fornecimento;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Pela paralisação dos serviços, sem justa causa e prévia comunicação ao CONTRATANTE;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spacing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a subcontratação total ou parcial do seu objeto, a associação do contratado com outrem, a cessão ou transferência, total ou parcial, bem como a fusão, cisão ou incorporação, não admitidas no edital e no contrato;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spacing w:after="0"/>
        <w:ind w:left="0" w:right="1046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Pelo desentendimento das determinações e recomendações regulares </w:t>
      </w:r>
      <w:r w:rsidRPr="00A477D7">
        <w:rPr>
          <w:rFonts w:ascii="Tahoma" w:hAnsi="Tahoma" w:cs="Tahoma"/>
          <w:spacing w:val="-6"/>
          <w:sz w:val="18"/>
          <w:szCs w:val="18"/>
        </w:rPr>
        <w:t xml:space="preserve">do </w:t>
      </w:r>
      <w:r w:rsidRPr="00A477D7">
        <w:rPr>
          <w:rFonts w:ascii="Tahoma" w:hAnsi="Tahoma" w:cs="Tahoma"/>
          <w:sz w:val="18"/>
          <w:szCs w:val="18"/>
        </w:rPr>
        <w:t>CONTRATANTE;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Pelo cometimento reiterado de faltas na sua execução;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a decretação de insolvência civil;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 – o falecimento do contratado;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spacing w:before="1" w:after="0"/>
        <w:ind w:left="0" w:right="104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 - Por razões de interesse público, de alta relevância e amplo conhecimento, justificadas pelo CONTRATANTE;</w:t>
      </w:r>
    </w:p>
    <w:p w:rsidR="000E687D" w:rsidRPr="00A477D7" w:rsidRDefault="000E687D" w:rsidP="000E687D">
      <w:pPr>
        <w:pStyle w:val="PargrafodaLista"/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spacing w:before="1" w:after="0"/>
        <w:ind w:left="0" w:right="1046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- a ocorrência de caso fortuito ou de força maior, regularmente comprovada, impeditiva da execução do contrato.</w:t>
      </w:r>
    </w:p>
    <w:p w:rsidR="000E687D" w:rsidRPr="00A477D7" w:rsidRDefault="000E687D" w:rsidP="000E687D">
      <w:pPr>
        <w:pStyle w:val="PargrafodaLista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/>
        <w:ind w:left="0" w:right="1046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- Havendo interesse de qualquer de quaisquer das partes signatárias em não </w:t>
      </w:r>
      <w:r w:rsidRPr="00A477D7">
        <w:rPr>
          <w:rFonts w:ascii="Tahoma" w:hAnsi="Tahoma" w:cs="Tahoma"/>
          <w:spacing w:val="-4"/>
          <w:sz w:val="18"/>
          <w:szCs w:val="18"/>
        </w:rPr>
        <w:t xml:space="preserve">mais </w:t>
      </w:r>
      <w:r w:rsidRPr="00A477D7">
        <w:rPr>
          <w:rFonts w:ascii="Tahoma" w:hAnsi="Tahoma" w:cs="Tahoma"/>
          <w:sz w:val="18"/>
          <w:szCs w:val="18"/>
        </w:rPr>
        <w:t xml:space="preserve">prosseguir com o presente contrato, poderá este ser rescindido de pleno direito, Neste </w:t>
      </w:r>
      <w:r w:rsidRPr="00A477D7">
        <w:rPr>
          <w:rFonts w:ascii="Tahoma" w:hAnsi="Tahoma" w:cs="Tahoma"/>
          <w:spacing w:val="-4"/>
          <w:sz w:val="18"/>
          <w:szCs w:val="18"/>
        </w:rPr>
        <w:t>caso,</w:t>
      </w:r>
      <w:r w:rsidRPr="00A477D7">
        <w:rPr>
          <w:rFonts w:ascii="Tahoma" w:hAnsi="Tahoma" w:cs="Tahoma"/>
          <w:spacing w:val="52"/>
          <w:sz w:val="18"/>
          <w:szCs w:val="18"/>
        </w:rPr>
        <w:t xml:space="preserve"> </w:t>
      </w:r>
      <w:r w:rsidRPr="00A477D7">
        <w:rPr>
          <w:rFonts w:ascii="Tahoma" w:hAnsi="Tahoma" w:cs="Tahoma"/>
          <w:sz w:val="18"/>
          <w:szCs w:val="18"/>
        </w:rPr>
        <w:t>deverá a parte interessada comunicar dita pretensão ao outro signatário, com antecedência mínima de trinta (30) dias, para que este se manifeste, no prazo de cinco (05) dias, a seu respeito.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CLAÚSULA DÉCIMA SEXTA - DOS CASOS OMISSOS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Corpodetexto"/>
        <w:spacing w:before="1" w:line="276" w:lineRule="auto"/>
        <w:ind w:right="1046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16.1 – Fica estabelecida que caso venha ocorrer algum fato não previsto no presente contrato, os chamados casos omissos, estes serão resolvidos entre as partes, respeitando o objeto do contrato, a legislação e demais normas reguladoras da matéria e em especial a Lei nº 8.666/93, aplicando-lhe, quando for o caso, supletivamente os </w:t>
      </w:r>
      <w:r w:rsidRPr="00A477D7">
        <w:rPr>
          <w:rFonts w:ascii="Tahoma" w:hAnsi="Tahoma" w:cs="Tahoma"/>
          <w:sz w:val="18"/>
          <w:szCs w:val="18"/>
        </w:rPr>
        <w:lastRenderedPageBreak/>
        <w:t>Princípios da Teoria Geral dos Contratos estabelecidos na legislação civil brasileira e as disposições do Direito Privado.</w:t>
      </w:r>
    </w:p>
    <w:p w:rsidR="000E687D" w:rsidRPr="00A477D7" w:rsidRDefault="000E687D" w:rsidP="000E687D">
      <w:pPr>
        <w:spacing w:line="480" w:lineRule="auto"/>
        <w:ind w:right="1084"/>
        <w:jc w:val="both"/>
        <w:rPr>
          <w:rFonts w:ascii="Tahoma" w:hAnsi="Tahoma" w:cs="Tahoma"/>
          <w:b/>
          <w:sz w:val="18"/>
          <w:szCs w:val="18"/>
        </w:rPr>
      </w:pPr>
      <w:r w:rsidRPr="00A477D7">
        <w:rPr>
          <w:rFonts w:ascii="Tahoma" w:hAnsi="Tahoma" w:cs="Tahoma"/>
          <w:b/>
          <w:sz w:val="18"/>
          <w:szCs w:val="18"/>
        </w:rPr>
        <w:t>CLÁUSULA DÉCIMA SÉTIMA - DA PUBLICAÇÃO</w:t>
      </w:r>
    </w:p>
    <w:p w:rsidR="000E687D" w:rsidRPr="00A477D7" w:rsidRDefault="000E687D" w:rsidP="000E687D">
      <w:pPr>
        <w:pStyle w:val="Corpodetexto"/>
        <w:spacing w:before="82" w:line="276" w:lineRule="auto"/>
        <w:ind w:right="1045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17.1– O CONTRATANTE providenciará a publicação deste contrato, por extrato, na imprensa oficial e nos locais de costume.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CLÁUSULA DÉCIMA OITAVA - DO FORO</w:t>
      </w:r>
    </w:p>
    <w:p w:rsidR="000E687D" w:rsidRPr="00A477D7" w:rsidRDefault="000E687D" w:rsidP="000E687D">
      <w:pPr>
        <w:pStyle w:val="Ttulo1"/>
        <w:rPr>
          <w:rFonts w:ascii="Tahoma" w:hAnsi="Tahoma" w:cs="Tahoma"/>
          <w:sz w:val="18"/>
          <w:szCs w:val="18"/>
        </w:rPr>
      </w:pPr>
    </w:p>
    <w:p w:rsidR="000E687D" w:rsidRPr="008B7706" w:rsidRDefault="000E687D" w:rsidP="000E687D">
      <w:pPr>
        <w:pStyle w:val="Corpodetexto"/>
        <w:spacing w:before="1" w:line="276" w:lineRule="auto"/>
        <w:ind w:right="1046"/>
        <w:jc w:val="both"/>
        <w:rPr>
          <w:rFonts w:ascii="Tahoma" w:hAnsi="Tahoma" w:cs="Tahoma"/>
          <w:sz w:val="18"/>
          <w:szCs w:val="18"/>
        </w:rPr>
      </w:pPr>
      <w:r w:rsidRPr="008B7706">
        <w:rPr>
          <w:rFonts w:ascii="Tahoma" w:hAnsi="Tahoma" w:cs="Tahoma"/>
          <w:sz w:val="18"/>
          <w:szCs w:val="18"/>
        </w:rPr>
        <w:t xml:space="preserve">18.1– Fica eleito o foro da </w:t>
      </w:r>
      <w:r w:rsidRPr="008B7706">
        <w:rPr>
          <w:rFonts w:ascii="Tahoma" w:hAnsi="Tahoma" w:cs="Tahoma"/>
          <w:b/>
          <w:sz w:val="18"/>
          <w:szCs w:val="18"/>
        </w:rPr>
        <w:t xml:space="preserve">Comarca de </w:t>
      </w:r>
      <w:r w:rsidR="0055419E" w:rsidRPr="008B7706">
        <w:rPr>
          <w:rFonts w:ascii="Tahoma" w:hAnsi="Tahoma" w:cs="Tahoma"/>
          <w:b/>
          <w:sz w:val="18"/>
          <w:szCs w:val="18"/>
        </w:rPr>
        <w:t>Turvo-SC</w:t>
      </w:r>
      <w:r w:rsidRPr="008B7706">
        <w:rPr>
          <w:rFonts w:ascii="Tahoma" w:hAnsi="Tahoma" w:cs="Tahoma"/>
          <w:sz w:val="18"/>
          <w:szCs w:val="18"/>
        </w:rPr>
        <w:t>, com exclusão de qualquer outro, por mais privilegiado que seja, para dirimir qualquer questão oriunda do presente Instrumento Contratual.</w:t>
      </w:r>
    </w:p>
    <w:p w:rsidR="000E687D" w:rsidRPr="008B7706" w:rsidRDefault="000E687D" w:rsidP="000E687D">
      <w:pPr>
        <w:pStyle w:val="Corpodetexto"/>
        <w:spacing w:line="276" w:lineRule="auto"/>
        <w:ind w:right="1045"/>
        <w:jc w:val="both"/>
        <w:rPr>
          <w:rFonts w:ascii="Tahoma" w:hAnsi="Tahoma" w:cs="Tahoma"/>
          <w:sz w:val="18"/>
          <w:szCs w:val="18"/>
        </w:rPr>
      </w:pPr>
      <w:r w:rsidRPr="008B7706">
        <w:rPr>
          <w:rFonts w:ascii="Tahoma" w:hAnsi="Tahoma" w:cs="Tahoma"/>
          <w:sz w:val="18"/>
          <w:szCs w:val="18"/>
        </w:rPr>
        <w:t xml:space="preserve">E assim, por estarem de acordo, ajustadas e contratadas, depois de lido e achado conforme, </w:t>
      </w:r>
      <w:r w:rsidRPr="008B7706">
        <w:rPr>
          <w:rFonts w:ascii="Tahoma" w:hAnsi="Tahoma" w:cs="Tahoma"/>
          <w:spacing w:val="-6"/>
          <w:sz w:val="18"/>
          <w:szCs w:val="18"/>
        </w:rPr>
        <w:t xml:space="preserve">as </w:t>
      </w:r>
      <w:r w:rsidRPr="008B7706">
        <w:rPr>
          <w:rFonts w:ascii="Tahoma" w:hAnsi="Tahoma" w:cs="Tahoma"/>
          <w:sz w:val="18"/>
          <w:szCs w:val="18"/>
        </w:rPr>
        <w:t xml:space="preserve">partes a seguir firmam o presente contrato, em duas (02) vias de igual teor e forma, para </w:t>
      </w:r>
      <w:r w:rsidRPr="008B7706">
        <w:rPr>
          <w:rFonts w:ascii="Tahoma" w:hAnsi="Tahoma" w:cs="Tahoma"/>
          <w:spacing w:val="-9"/>
          <w:sz w:val="18"/>
          <w:szCs w:val="18"/>
        </w:rPr>
        <w:t xml:space="preserve">um </w:t>
      </w:r>
      <w:r w:rsidRPr="008B7706">
        <w:rPr>
          <w:rFonts w:ascii="Tahoma" w:hAnsi="Tahoma" w:cs="Tahoma"/>
          <w:sz w:val="18"/>
          <w:szCs w:val="18"/>
        </w:rPr>
        <w:t>só efeito, na presença de duas (02) testemunhas abaixo assinadas.</w:t>
      </w:r>
    </w:p>
    <w:p w:rsidR="000E687D" w:rsidRPr="008B7706" w:rsidRDefault="00F705E8" w:rsidP="000E687D">
      <w:pPr>
        <w:pStyle w:val="Corpodetexto"/>
        <w:tabs>
          <w:tab w:val="left" w:pos="5946"/>
        </w:tabs>
        <w:ind w:right="96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Timbé do Sul</w:t>
      </w:r>
      <w:r w:rsidR="000E687D" w:rsidRPr="008B770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SC</w:t>
      </w:r>
      <w:r w:rsidR="000E687D" w:rsidRPr="008B7706">
        <w:rPr>
          <w:rFonts w:ascii="Tahoma" w:hAnsi="Tahoma" w:cs="Tahoma"/>
          <w:sz w:val="18"/>
          <w:szCs w:val="18"/>
        </w:rPr>
        <w:t xml:space="preserve">, </w:t>
      </w:r>
      <w:r w:rsidR="00AC0303">
        <w:rPr>
          <w:rFonts w:ascii="Tahoma" w:hAnsi="Tahoma" w:cs="Tahoma"/>
          <w:sz w:val="18"/>
          <w:szCs w:val="18"/>
        </w:rPr>
        <w:t>01</w:t>
      </w:r>
      <w:r w:rsidR="000E687D" w:rsidRPr="008B7706">
        <w:rPr>
          <w:rFonts w:ascii="Tahoma" w:hAnsi="Tahoma" w:cs="Tahoma"/>
          <w:sz w:val="18"/>
          <w:szCs w:val="18"/>
        </w:rPr>
        <w:t xml:space="preserve">de </w:t>
      </w:r>
      <w:r w:rsidR="00AC0303">
        <w:rPr>
          <w:rFonts w:ascii="Tahoma" w:hAnsi="Tahoma" w:cs="Tahoma"/>
          <w:sz w:val="18"/>
          <w:szCs w:val="18"/>
        </w:rPr>
        <w:t>fevere</w:t>
      </w:r>
      <w:r>
        <w:rPr>
          <w:rFonts w:ascii="Tahoma" w:hAnsi="Tahoma" w:cs="Tahoma"/>
          <w:sz w:val="18"/>
          <w:szCs w:val="18"/>
        </w:rPr>
        <w:t>i</w:t>
      </w:r>
      <w:r w:rsidR="000E687D" w:rsidRPr="008B7706">
        <w:rPr>
          <w:rFonts w:ascii="Tahoma" w:hAnsi="Tahoma" w:cs="Tahoma"/>
          <w:sz w:val="18"/>
          <w:szCs w:val="18"/>
        </w:rPr>
        <w:t>ro de 202</w:t>
      </w:r>
      <w:r>
        <w:rPr>
          <w:rFonts w:ascii="Tahoma" w:hAnsi="Tahoma" w:cs="Tahoma"/>
          <w:sz w:val="18"/>
          <w:szCs w:val="18"/>
        </w:rPr>
        <w:t>1</w:t>
      </w:r>
      <w:r w:rsidR="000E687D" w:rsidRPr="008B7706">
        <w:rPr>
          <w:rFonts w:ascii="Tahoma" w:hAnsi="Tahoma" w:cs="Tahoma"/>
          <w:sz w:val="18"/>
          <w:szCs w:val="18"/>
        </w:rPr>
        <w:t>.</w:t>
      </w:r>
    </w:p>
    <w:p w:rsidR="000E687D" w:rsidRPr="008B7706" w:rsidRDefault="000E687D" w:rsidP="000E687D">
      <w:pPr>
        <w:rPr>
          <w:rFonts w:ascii="Tahoma" w:hAnsi="Tahoma" w:cs="Tahoma"/>
          <w:sz w:val="18"/>
          <w:szCs w:val="18"/>
        </w:rPr>
      </w:pPr>
    </w:p>
    <w:p w:rsidR="000E687D" w:rsidRPr="008B7706" w:rsidRDefault="000E687D" w:rsidP="000E687D">
      <w:pPr>
        <w:rPr>
          <w:rFonts w:ascii="Tahoma" w:hAnsi="Tahoma" w:cs="Tahoma"/>
          <w:sz w:val="18"/>
          <w:szCs w:val="18"/>
        </w:rPr>
      </w:pPr>
    </w:p>
    <w:p w:rsidR="000E687D" w:rsidRPr="008B7706" w:rsidRDefault="000E687D" w:rsidP="000E687D">
      <w:pPr>
        <w:rPr>
          <w:rFonts w:ascii="Tahoma" w:hAnsi="Tahoma" w:cs="Tahoma"/>
          <w:sz w:val="18"/>
          <w:szCs w:val="18"/>
        </w:rPr>
      </w:pPr>
    </w:p>
    <w:p w:rsidR="000E687D" w:rsidRPr="008B7706" w:rsidRDefault="000E687D" w:rsidP="000E687D">
      <w:pPr>
        <w:rPr>
          <w:rFonts w:ascii="Tahoma" w:hAnsi="Tahoma" w:cs="Tahoma"/>
          <w:sz w:val="18"/>
          <w:szCs w:val="18"/>
        </w:rPr>
      </w:pPr>
    </w:p>
    <w:p w:rsidR="000E687D" w:rsidRPr="008B7706" w:rsidRDefault="000E687D" w:rsidP="000E687D">
      <w:pPr>
        <w:rPr>
          <w:rFonts w:ascii="Tahoma" w:hAnsi="Tahoma" w:cs="Tahoma"/>
          <w:sz w:val="18"/>
          <w:szCs w:val="18"/>
        </w:rPr>
        <w:sectPr w:rsidR="000E687D" w:rsidRPr="008B7706" w:rsidSect="00FA4FA3">
          <w:type w:val="continuous"/>
          <w:pgSz w:w="11900" w:h="16820"/>
          <w:pgMar w:top="2835" w:right="80" w:bottom="1220" w:left="1500" w:header="707" w:footer="0" w:gutter="0"/>
          <w:cols w:space="720"/>
        </w:sectPr>
      </w:pPr>
    </w:p>
    <w:p w:rsidR="000E687D" w:rsidRPr="008B7706" w:rsidRDefault="000E687D" w:rsidP="000E687D">
      <w:pPr>
        <w:jc w:val="center"/>
        <w:rPr>
          <w:rFonts w:ascii="Tahoma" w:hAnsi="Tahoma" w:cs="Tahoma"/>
          <w:sz w:val="18"/>
          <w:szCs w:val="18"/>
        </w:rPr>
      </w:pPr>
      <w:r w:rsidRPr="008B7706">
        <w:rPr>
          <w:rFonts w:ascii="Tahoma" w:hAnsi="Tahoma" w:cs="Tahoma"/>
          <w:sz w:val="18"/>
          <w:szCs w:val="18"/>
        </w:rPr>
        <w:lastRenderedPageBreak/>
        <w:t>_______________________________________</w:t>
      </w:r>
    </w:p>
    <w:p w:rsidR="000E687D" w:rsidRPr="008B7706" w:rsidRDefault="0055419E" w:rsidP="000E687D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B7706">
        <w:rPr>
          <w:rFonts w:ascii="Tahoma" w:hAnsi="Tahoma" w:cs="Tahoma"/>
          <w:b/>
          <w:color w:val="000000"/>
          <w:sz w:val="18"/>
          <w:szCs w:val="18"/>
        </w:rPr>
        <w:t xml:space="preserve">Elias </w:t>
      </w:r>
      <w:proofErr w:type="spellStart"/>
      <w:r w:rsidRPr="008B7706">
        <w:rPr>
          <w:rFonts w:ascii="Tahoma" w:hAnsi="Tahoma" w:cs="Tahoma"/>
          <w:b/>
          <w:color w:val="000000"/>
          <w:sz w:val="18"/>
          <w:szCs w:val="18"/>
        </w:rPr>
        <w:t>Makar</w:t>
      </w:r>
      <w:proofErr w:type="spellEnd"/>
    </w:p>
    <w:p w:rsidR="0055419E" w:rsidRPr="008B7706" w:rsidRDefault="0055419E" w:rsidP="000E687D">
      <w:pPr>
        <w:jc w:val="center"/>
        <w:rPr>
          <w:rFonts w:ascii="Tahoma" w:hAnsi="Tahoma" w:cs="Tahoma"/>
          <w:b/>
          <w:sz w:val="18"/>
          <w:szCs w:val="18"/>
        </w:rPr>
      </w:pPr>
      <w:r w:rsidRPr="008B7706">
        <w:rPr>
          <w:rFonts w:ascii="Tahoma" w:hAnsi="Tahoma" w:cs="Tahoma"/>
          <w:b/>
          <w:color w:val="000000"/>
          <w:sz w:val="18"/>
          <w:szCs w:val="18"/>
        </w:rPr>
        <w:t>Presidente da Câmara de vereadores</w:t>
      </w:r>
    </w:p>
    <w:p w:rsidR="000E687D" w:rsidRPr="008B7706" w:rsidRDefault="000E687D" w:rsidP="000E687D">
      <w:pPr>
        <w:jc w:val="center"/>
        <w:rPr>
          <w:rFonts w:ascii="Tahoma" w:hAnsi="Tahoma" w:cs="Tahoma"/>
          <w:b/>
          <w:sz w:val="18"/>
          <w:szCs w:val="18"/>
        </w:rPr>
      </w:pPr>
      <w:r w:rsidRPr="008B7706">
        <w:rPr>
          <w:rFonts w:ascii="Tahoma" w:hAnsi="Tahoma" w:cs="Tahoma"/>
          <w:b/>
          <w:sz w:val="18"/>
          <w:szCs w:val="18"/>
        </w:rPr>
        <w:t>CONTRATANTE</w:t>
      </w:r>
    </w:p>
    <w:p w:rsidR="000E687D" w:rsidRPr="008B7706" w:rsidRDefault="000E687D" w:rsidP="000E687D">
      <w:pPr>
        <w:rPr>
          <w:rFonts w:ascii="Tahoma" w:hAnsi="Tahoma" w:cs="Tahoma"/>
          <w:sz w:val="18"/>
          <w:szCs w:val="18"/>
        </w:rPr>
      </w:pPr>
      <w:r w:rsidRPr="008B7706">
        <w:rPr>
          <w:rFonts w:ascii="Tahoma" w:hAnsi="Tahoma" w:cs="Tahoma"/>
          <w:sz w:val="18"/>
          <w:szCs w:val="18"/>
        </w:rPr>
        <w:lastRenderedPageBreak/>
        <w:t>____________________________________</w:t>
      </w:r>
    </w:p>
    <w:p w:rsidR="000E687D" w:rsidRPr="008B7706" w:rsidRDefault="000E687D" w:rsidP="000E687D">
      <w:pPr>
        <w:rPr>
          <w:rFonts w:ascii="Tahoma" w:hAnsi="Tahoma" w:cs="Tahoma"/>
          <w:b/>
          <w:sz w:val="18"/>
          <w:szCs w:val="18"/>
        </w:rPr>
      </w:pPr>
      <w:r w:rsidRPr="008B7706">
        <w:rPr>
          <w:rFonts w:ascii="Tahoma" w:hAnsi="Tahoma" w:cs="Tahoma"/>
          <w:b/>
          <w:color w:val="000000"/>
          <w:sz w:val="18"/>
          <w:szCs w:val="18"/>
        </w:rPr>
        <w:t xml:space="preserve">        Telefônica Brasil S.A</w:t>
      </w:r>
    </w:p>
    <w:p w:rsidR="000E687D" w:rsidRPr="00A477D7" w:rsidRDefault="000E687D" w:rsidP="000E687D">
      <w:pPr>
        <w:rPr>
          <w:rFonts w:ascii="Tahoma" w:hAnsi="Tahoma" w:cs="Tahoma"/>
          <w:b/>
          <w:sz w:val="18"/>
          <w:szCs w:val="18"/>
        </w:rPr>
      </w:pPr>
      <w:r w:rsidRPr="008B7706">
        <w:rPr>
          <w:rFonts w:ascii="Tahoma" w:hAnsi="Tahoma" w:cs="Tahoma"/>
          <w:b/>
          <w:sz w:val="18"/>
          <w:szCs w:val="18"/>
        </w:rPr>
        <w:t xml:space="preserve">              CONTRATANTE</w:t>
      </w:r>
    </w:p>
    <w:p w:rsidR="000E687D" w:rsidRPr="00A477D7" w:rsidRDefault="000E687D" w:rsidP="000E687D">
      <w:pPr>
        <w:pStyle w:val="Corpodetexto"/>
        <w:tabs>
          <w:tab w:val="left" w:pos="5946"/>
        </w:tabs>
        <w:jc w:val="both"/>
        <w:rPr>
          <w:rFonts w:ascii="Tahoma" w:hAnsi="Tahoma" w:cs="Tahoma"/>
          <w:sz w:val="18"/>
          <w:szCs w:val="18"/>
        </w:rPr>
        <w:sectPr w:rsidR="000E687D" w:rsidRPr="00A477D7" w:rsidSect="00FA4FA3">
          <w:type w:val="continuous"/>
          <w:pgSz w:w="11900" w:h="16820"/>
          <w:pgMar w:top="2835" w:right="80" w:bottom="1220" w:left="1500" w:header="707" w:footer="0" w:gutter="0"/>
          <w:cols w:num="2" w:space="720"/>
        </w:sectPr>
      </w:pPr>
    </w:p>
    <w:p w:rsidR="000E687D" w:rsidRPr="00A477D7" w:rsidRDefault="000E687D" w:rsidP="000E687D">
      <w:pPr>
        <w:pStyle w:val="Ttulo1"/>
        <w:spacing w:before="31"/>
        <w:rPr>
          <w:rFonts w:ascii="Tahoma" w:hAnsi="Tahoma" w:cs="Tahoma"/>
          <w:b w:val="0"/>
          <w:sz w:val="18"/>
          <w:szCs w:val="18"/>
        </w:rPr>
      </w:pPr>
    </w:p>
    <w:p w:rsidR="000E687D" w:rsidRDefault="000E687D" w:rsidP="000E687D">
      <w:pPr>
        <w:pStyle w:val="Corpodetexto"/>
        <w:spacing w:before="90"/>
        <w:jc w:val="both"/>
        <w:rPr>
          <w:rFonts w:ascii="Tahoma" w:hAnsi="Tahoma" w:cs="Tahoma"/>
          <w:sz w:val="18"/>
          <w:szCs w:val="18"/>
        </w:rPr>
      </w:pPr>
    </w:p>
    <w:p w:rsidR="000E687D" w:rsidRDefault="000E687D" w:rsidP="000E687D">
      <w:pPr>
        <w:pStyle w:val="Corpodetexto"/>
        <w:spacing w:before="90"/>
        <w:jc w:val="both"/>
        <w:rPr>
          <w:rFonts w:ascii="Tahoma" w:hAnsi="Tahoma" w:cs="Tahoma"/>
          <w:sz w:val="18"/>
          <w:szCs w:val="18"/>
        </w:rPr>
      </w:pPr>
    </w:p>
    <w:p w:rsidR="000E687D" w:rsidRDefault="000E687D" w:rsidP="000E687D">
      <w:pPr>
        <w:pStyle w:val="Corpodetexto"/>
        <w:spacing w:before="90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Corpodetexto"/>
        <w:spacing w:before="9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>TESTEMUNHAS:</w:t>
      </w:r>
    </w:p>
    <w:p w:rsidR="000E687D" w:rsidRPr="00A477D7" w:rsidRDefault="000E687D" w:rsidP="000E687D">
      <w:pPr>
        <w:pStyle w:val="Corpodetexto"/>
        <w:spacing w:before="90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Corpodetexto"/>
        <w:tabs>
          <w:tab w:val="left" w:pos="4340"/>
        </w:tabs>
        <w:spacing w:before="9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1. </w:t>
      </w:r>
      <w:r w:rsidRPr="00A477D7">
        <w:rPr>
          <w:rFonts w:ascii="Tahoma" w:hAnsi="Tahoma" w:cs="Tahoma"/>
          <w:sz w:val="18"/>
          <w:szCs w:val="18"/>
          <w:u w:val="single"/>
        </w:rPr>
        <w:t xml:space="preserve"> </w:t>
      </w:r>
      <w:r w:rsidRPr="00A477D7">
        <w:rPr>
          <w:rFonts w:ascii="Tahoma" w:hAnsi="Tahoma" w:cs="Tahoma"/>
          <w:sz w:val="18"/>
          <w:szCs w:val="18"/>
          <w:u w:val="single"/>
        </w:rPr>
        <w:tab/>
        <w:t xml:space="preserve"> </w:t>
      </w:r>
    </w:p>
    <w:p w:rsidR="000E687D" w:rsidRPr="00A477D7" w:rsidRDefault="000E687D" w:rsidP="000E687D">
      <w:pPr>
        <w:pStyle w:val="Corpodetexto"/>
        <w:jc w:val="both"/>
        <w:rPr>
          <w:rFonts w:ascii="Tahoma" w:hAnsi="Tahoma" w:cs="Tahoma"/>
          <w:sz w:val="18"/>
          <w:szCs w:val="18"/>
        </w:rPr>
      </w:pPr>
    </w:p>
    <w:p w:rsidR="000E687D" w:rsidRPr="00A477D7" w:rsidRDefault="000E687D" w:rsidP="000E687D">
      <w:pPr>
        <w:pStyle w:val="Corpodetexto"/>
        <w:tabs>
          <w:tab w:val="left" w:pos="4340"/>
        </w:tabs>
        <w:spacing w:before="90"/>
        <w:jc w:val="both"/>
        <w:rPr>
          <w:rFonts w:ascii="Tahoma" w:hAnsi="Tahoma" w:cs="Tahoma"/>
          <w:sz w:val="18"/>
          <w:szCs w:val="18"/>
        </w:rPr>
      </w:pPr>
      <w:r w:rsidRPr="00A477D7">
        <w:rPr>
          <w:rFonts w:ascii="Tahoma" w:hAnsi="Tahoma" w:cs="Tahoma"/>
          <w:sz w:val="18"/>
          <w:szCs w:val="18"/>
        </w:rPr>
        <w:t xml:space="preserve">2. </w:t>
      </w:r>
      <w:r w:rsidRPr="00A477D7">
        <w:rPr>
          <w:rFonts w:ascii="Tahoma" w:hAnsi="Tahoma" w:cs="Tahoma"/>
          <w:sz w:val="18"/>
          <w:szCs w:val="18"/>
          <w:u w:val="single"/>
        </w:rPr>
        <w:t xml:space="preserve"> </w:t>
      </w:r>
      <w:r w:rsidRPr="00A477D7">
        <w:rPr>
          <w:rFonts w:ascii="Tahoma" w:hAnsi="Tahoma" w:cs="Tahoma"/>
          <w:sz w:val="18"/>
          <w:szCs w:val="18"/>
          <w:u w:val="single"/>
        </w:rPr>
        <w:tab/>
      </w:r>
    </w:p>
    <w:p w:rsidR="000E687D" w:rsidRPr="00A477D7" w:rsidRDefault="000E687D" w:rsidP="000E687D">
      <w:pPr>
        <w:rPr>
          <w:rFonts w:ascii="Tahoma" w:hAnsi="Tahoma" w:cs="Tahoma"/>
          <w:sz w:val="18"/>
          <w:szCs w:val="18"/>
        </w:rPr>
        <w:sectPr w:rsidR="000E687D" w:rsidRPr="00A477D7" w:rsidSect="00FA4FA3">
          <w:type w:val="continuous"/>
          <w:pgSz w:w="11900" w:h="16820"/>
          <w:pgMar w:top="2835" w:right="80" w:bottom="1220" w:left="1500" w:header="707" w:footer="0" w:gutter="0"/>
          <w:cols w:space="720"/>
        </w:sectPr>
      </w:pPr>
    </w:p>
    <w:p w:rsidR="000E687D" w:rsidRPr="00A477D7" w:rsidRDefault="000E687D" w:rsidP="000E687D">
      <w:pPr>
        <w:ind w:right="1066"/>
        <w:jc w:val="center"/>
        <w:rPr>
          <w:rFonts w:ascii="Tahoma" w:hAnsi="Tahoma" w:cs="Tahoma"/>
          <w:b/>
          <w:sz w:val="18"/>
          <w:szCs w:val="18"/>
        </w:rPr>
      </w:pPr>
      <w:r w:rsidRPr="00A477D7">
        <w:rPr>
          <w:rFonts w:ascii="Tahoma" w:hAnsi="Tahoma" w:cs="Tahoma"/>
          <w:b/>
          <w:sz w:val="18"/>
          <w:szCs w:val="18"/>
        </w:rPr>
        <w:lastRenderedPageBreak/>
        <w:t>ANEXO I</w:t>
      </w:r>
    </w:p>
    <w:p w:rsidR="000E687D" w:rsidRPr="00A477D7" w:rsidRDefault="000E687D" w:rsidP="000E687D">
      <w:pPr>
        <w:spacing w:before="42"/>
        <w:ind w:right="1066"/>
        <w:jc w:val="both"/>
        <w:rPr>
          <w:rFonts w:ascii="Tahoma" w:hAnsi="Tahoma" w:cs="Tahoma"/>
          <w:b/>
          <w:sz w:val="18"/>
          <w:szCs w:val="18"/>
        </w:rPr>
      </w:pPr>
      <w:r w:rsidRPr="00A477D7">
        <w:rPr>
          <w:rFonts w:ascii="Tahoma" w:hAnsi="Tahoma" w:cs="Tahoma"/>
          <w:b/>
          <w:sz w:val="18"/>
          <w:szCs w:val="18"/>
        </w:rPr>
        <w:t>PRAZOS DE EXECUÇÃO DOS SERVIÇOS</w:t>
      </w:r>
    </w:p>
    <w:p w:rsidR="000E687D" w:rsidRPr="00A477D7" w:rsidRDefault="000E687D" w:rsidP="000E687D">
      <w:pPr>
        <w:pStyle w:val="Corpodetexto"/>
        <w:spacing w:before="2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3855"/>
        <w:gridCol w:w="2914"/>
      </w:tblGrid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6A6A6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30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Nº DE ORDEM</w:t>
            </w:r>
          </w:p>
        </w:tc>
        <w:tc>
          <w:tcPr>
            <w:tcW w:w="3855" w:type="dxa"/>
            <w:shd w:val="clear" w:color="auto" w:fill="A6A6A6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ATIVIDADES TÉCNICAS</w:t>
            </w:r>
          </w:p>
        </w:tc>
        <w:tc>
          <w:tcPr>
            <w:tcW w:w="2914" w:type="dxa"/>
            <w:shd w:val="clear" w:color="auto" w:fill="A6A6A6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PRAZO DE EXECUÇÃO</w:t>
            </w:r>
          </w:p>
        </w:tc>
      </w:tr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NOVA HABILITAÇÃO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DESATIVAÇÃO DE LINHA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05 dias uteis – prazo Anatel</w:t>
            </w:r>
          </w:p>
        </w:tc>
      </w:tr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ATIVAÇÃO DE SERVIÇOS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DESATIVAÇÃO DE SERVIÇOS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BLOQUEIO DE LINHA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DESBLOQUEIO DE LINHA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7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TROCA DE NÚMERO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  <w:tr w:rsidR="000E687D" w:rsidRPr="00A477D7" w:rsidTr="00874E73">
        <w:trPr>
          <w:trHeight w:val="822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before="204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8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FORNECIMENTO DE CHIP-SIM</w:t>
            </w:r>
          </w:p>
          <w:p w:rsidR="000E687D" w:rsidRPr="00A477D7" w:rsidRDefault="000E687D" w:rsidP="00874E73">
            <w:pPr>
              <w:pStyle w:val="TableParagraph"/>
              <w:spacing w:before="13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CARD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before="204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  <w:tr w:rsidR="000E687D" w:rsidRPr="00A477D7" w:rsidTr="00874E73">
        <w:trPr>
          <w:trHeight w:val="408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9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TROCA DE CHIP-SIM CARD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  <w:tr w:rsidR="000E687D" w:rsidRPr="00A477D7" w:rsidTr="00874E73">
        <w:trPr>
          <w:trHeight w:val="822"/>
        </w:trPr>
        <w:tc>
          <w:tcPr>
            <w:tcW w:w="2293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before="204"/>
              <w:ind w:right="30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10</w:t>
            </w:r>
          </w:p>
        </w:tc>
        <w:tc>
          <w:tcPr>
            <w:tcW w:w="3855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MIGRAÇÃO E ATIVAÇÃO</w:t>
            </w:r>
            <w:r w:rsidRPr="00A477D7">
              <w:rPr>
                <w:rFonts w:ascii="Tahoma" w:eastAsia="Calibri" w:hAnsi="Tahoma" w:cs="Tahoma"/>
                <w:spacing w:val="57"/>
                <w:sz w:val="18"/>
                <w:szCs w:val="18"/>
              </w:rPr>
              <w:t xml:space="preserve"> </w:t>
            </w:r>
            <w:r w:rsidRPr="00A477D7">
              <w:rPr>
                <w:rFonts w:ascii="Tahoma" w:eastAsia="Calibri" w:hAnsi="Tahoma" w:cs="Tahoma"/>
                <w:sz w:val="18"/>
                <w:szCs w:val="18"/>
              </w:rPr>
              <w:t>DE</w:t>
            </w:r>
          </w:p>
          <w:p w:rsidR="000E687D" w:rsidRPr="00A477D7" w:rsidRDefault="000E687D" w:rsidP="00874E73">
            <w:pPr>
              <w:pStyle w:val="TableParagraph"/>
              <w:spacing w:before="13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NÚMERO</w:t>
            </w:r>
          </w:p>
        </w:tc>
        <w:tc>
          <w:tcPr>
            <w:tcW w:w="2914" w:type="dxa"/>
            <w:shd w:val="clear" w:color="auto" w:fill="auto"/>
          </w:tcPr>
          <w:p w:rsidR="000E687D" w:rsidRPr="00A477D7" w:rsidRDefault="000E687D" w:rsidP="00874E73">
            <w:pPr>
              <w:pStyle w:val="TableParagraph"/>
              <w:spacing w:before="204"/>
              <w:ind w:right="8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Em até 20 dias uteis</w:t>
            </w:r>
          </w:p>
        </w:tc>
      </w:tr>
    </w:tbl>
    <w:p w:rsidR="000E687D" w:rsidRPr="00A477D7" w:rsidRDefault="000E687D" w:rsidP="000E687D">
      <w:pPr>
        <w:pStyle w:val="Corpodetexto"/>
        <w:jc w:val="both"/>
        <w:rPr>
          <w:rFonts w:ascii="Tahoma" w:hAnsi="Tahoma" w:cs="Tahoma"/>
          <w:sz w:val="18"/>
          <w:szCs w:val="18"/>
        </w:rPr>
      </w:pPr>
    </w:p>
    <w:p w:rsidR="000E687D" w:rsidRDefault="000E687D" w:rsidP="000E687D">
      <w:pPr>
        <w:ind w:right="1066"/>
        <w:jc w:val="both"/>
        <w:rPr>
          <w:rFonts w:ascii="Tahoma" w:hAnsi="Tahoma" w:cs="Tahoma"/>
          <w:b/>
          <w:sz w:val="18"/>
          <w:szCs w:val="18"/>
        </w:rPr>
      </w:pPr>
    </w:p>
    <w:p w:rsidR="000E687D" w:rsidRDefault="000E687D" w:rsidP="000E687D">
      <w:pPr>
        <w:ind w:right="1066"/>
        <w:jc w:val="both"/>
        <w:rPr>
          <w:rFonts w:ascii="Tahoma" w:hAnsi="Tahoma" w:cs="Tahoma"/>
          <w:b/>
          <w:sz w:val="18"/>
          <w:szCs w:val="18"/>
        </w:rPr>
      </w:pPr>
    </w:p>
    <w:p w:rsidR="000E687D" w:rsidRDefault="000E687D" w:rsidP="000E687D">
      <w:pPr>
        <w:ind w:right="1066"/>
        <w:jc w:val="both"/>
        <w:rPr>
          <w:rFonts w:ascii="Tahoma" w:hAnsi="Tahoma" w:cs="Tahoma"/>
          <w:b/>
          <w:sz w:val="18"/>
          <w:szCs w:val="18"/>
        </w:rPr>
      </w:pPr>
    </w:p>
    <w:p w:rsidR="00D17B21" w:rsidRPr="00A477D7" w:rsidRDefault="00D17B21" w:rsidP="00D17B21">
      <w:pPr>
        <w:ind w:right="1066"/>
        <w:jc w:val="center"/>
        <w:rPr>
          <w:rFonts w:ascii="Tahoma" w:hAnsi="Tahoma" w:cs="Tahoma"/>
          <w:b/>
          <w:sz w:val="18"/>
          <w:szCs w:val="18"/>
        </w:rPr>
      </w:pPr>
      <w:r w:rsidRPr="00A477D7">
        <w:rPr>
          <w:rFonts w:ascii="Tahoma" w:hAnsi="Tahoma" w:cs="Tahoma"/>
          <w:b/>
          <w:sz w:val="18"/>
          <w:szCs w:val="18"/>
        </w:rPr>
        <w:t>ANEXO II</w:t>
      </w:r>
    </w:p>
    <w:p w:rsidR="00D17B21" w:rsidRPr="00A477D7" w:rsidRDefault="00D17B21" w:rsidP="00D17B21">
      <w:pPr>
        <w:spacing w:before="166"/>
        <w:ind w:right="1066"/>
        <w:jc w:val="both"/>
        <w:rPr>
          <w:rFonts w:ascii="Tahoma" w:hAnsi="Tahoma" w:cs="Tahoma"/>
          <w:b/>
          <w:sz w:val="18"/>
          <w:szCs w:val="18"/>
        </w:rPr>
      </w:pPr>
      <w:r w:rsidRPr="00A477D7">
        <w:rPr>
          <w:rFonts w:ascii="Tahoma" w:hAnsi="Tahoma" w:cs="Tahoma"/>
          <w:b/>
          <w:sz w:val="18"/>
          <w:szCs w:val="18"/>
        </w:rPr>
        <w:t>VALORES EXCEDENTES</w:t>
      </w:r>
    </w:p>
    <w:p w:rsidR="00D17B21" w:rsidRPr="00A477D7" w:rsidRDefault="00D17B21" w:rsidP="00D17B21">
      <w:pPr>
        <w:pStyle w:val="Corpodetexto"/>
        <w:jc w:val="both"/>
        <w:rPr>
          <w:rFonts w:ascii="Tahoma" w:hAnsi="Tahoma" w:cs="Tahoma"/>
          <w:b/>
          <w:sz w:val="18"/>
          <w:szCs w:val="18"/>
        </w:rPr>
      </w:pPr>
    </w:p>
    <w:p w:rsidR="00D17B21" w:rsidRPr="00A477D7" w:rsidRDefault="00D17B21" w:rsidP="00D17B21">
      <w:pPr>
        <w:pStyle w:val="Corpodetexto"/>
        <w:spacing w:before="9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1977"/>
        <w:gridCol w:w="2018"/>
        <w:gridCol w:w="666"/>
      </w:tblGrid>
      <w:tr w:rsidR="00D17B21" w:rsidRPr="00A477D7" w:rsidTr="00D07DFB">
        <w:trPr>
          <w:trHeight w:val="1084"/>
        </w:trPr>
        <w:tc>
          <w:tcPr>
            <w:tcW w:w="3360" w:type="dxa"/>
            <w:tcBorders>
              <w:right w:val="nil"/>
            </w:tcBorders>
            <w:shd w:val="clear" w:color="auto" w:fill="A6A6A6"/>
          </w:tcPr>
          <w:p w:rsidR="00D17B21" w:rsidRPr="00A477D7" w:rsidRDefault="00D17B21" w:rsidP="00D07DFB">
            <w:pPr>
              <w:pStyle w:val="TableParagraph"/>
              <w:tabs>
                <w:tab w:val="left" w:pos="1142"/>
                <w:tab w:val="left" w:pos="1818"/>
                <w:tab w:val="left" w:pos="2383"/>
                <w:tab w:val="left" w:pos="2845"/>
              </w:tabs>
              <w:spacing w:before="66" w:line="276" w:lineRule="auto"/>
              <w:ind w:right="73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VALOR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ab/>
              <w:t>EXCEDENTE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ab/>
              <w:t>AO UTILIZAÇÃO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ab/>
              <w:t>DO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ab/>
            </w:r>
            <w:r w:rsidRPr="00A477D7">
              <w:rPr>
                <w:rFonts w:ascii="Tahoma" w:eastAsia="Calibri" w:hAnsi="Tahoma" w:cs="Tahoma"/>
                <w:b/>
                <w:spacing w:val="-3"/>
                <w:sz w:val="18"/>
                <w:szCs w:val="18"/>
              </w:rPr>
              <w:t xml:space="preserve">LIMITE 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SERVIÇOS.</w:t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val="clear" w:color="auto" w:fill="A6A6A6"/>
          </w:tcPr>
          <w:p w:rsidR="00D17B21" w:rsidRPr="00A477D7" w:rsidRDefault="00D17B21" w:rsidP="00D07DFB">
            <w:pPr>
              <w:pStyle w:val="TableParagraph"/>
              <w:tabs>
                <w:tab w:val="left" w:pos="666"/>
              </w:tabs>
              <w:spacing w:before="66" w:line="276" w:lineRule="auto"/>
              <w:ind w:right="15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CONTRATADO DE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ab/>
            </w:r>
            <w:r w:rsidRPr="00A477D7">
              <w:rPr>
                <w:rFonts w:ascii="Tahoma" w:eastAsia="Calibri" w:hAnsi="Tahoma" w:cs="Tahoma"/>
                <w:b/>
                <w:spacing w:val="-3"/>
                <w:sz w:val="18"/>
                <w:szCs w:val="18"/>
              </w:rPr>
              <w:t>FRANQUIA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6A6A6"/>
          </w:tcPr>
          <w:p w:rsidR="00D17B21" w:rsidRPr="00A477D7" w:rsidRDefault="00D17B21" w:rsidP="00D07DFB">
            <w:pPr>
              <w:pStyle w:val="TableParagraph"/>
              <w:tabs>
                <w:tab w:val="left" w:pos="1595"/>
              </w:tabs>
              <w:spacing w:before="66" w:line="276" w:lineRule="auto"/>
              <w:ind w:right="95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COBRADOS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ab/>
            </w:r>
            <w:r w:rsidRPr="00A477D7">
              <w:rPr>
                <w:rFonts w:ascii="Tahoma" w:eastAsia="Calibri" w:hAnsi="Tahoma" w:cs="Tahoma"/>
                <w:b/>
                <w:spacing w:val="-6"/>
                <w:sz w:val="18"/>
                <w:szCs w:val="18"/>
              </w:rPr>
              <w:t xml:space="preserve">AP 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CONTRATADO</w:t>
            </w:r>
          </w:p>
        </w:tc>
        <w:tc>
          <w:tcPr>
            <w:tcW w:w="666" w:type="dxa"/>
            <w:tcBorders>
              <w:left w:val="nil"/>
            </w:tcBorders>
            <w:shd w:val="clear" w:color="auto" w:fill="A6A6A6"/>
          </w:tcPr>
          <w:p w:rsidR="00D17B21" w:rsidRPr="00A477D7" w:rsidRDefault="00D17B21" w:rsidP="00D07DFB">
            <w:pPr>
              <w:pStyle w:val="TableParagraph"/>
              <w:tabs>
                <w:tab w:val="left" w:pos="426"/>
              </w:tabs>
              <w:spacing w:before="66" w:line="276" w:lineRule="auto"/>
              <w:ind w:right="56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S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ab/>
            </w:r>
            <w:r w:rsidRPr="00A477D7">
              <w:rPr>
                <w:rFonts w:ascii="Tahoma" w:eastAsia="Calibri" w:hAnsi="Tahoma" w:cs="Tahoma"/>
                <w:b/>
                <w:spacing w:val="-17"/>
                <w:sz w:val="18"/>
                <w:szCs w:val="18"/>
              </w:rPr>
              <w:t xml:space="preserve">A </w:t>
            </w: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DOS</w:t>
            </w:r>
          </w:p>
        </w:tc>
      </w:tr>
      <w:tr w:rsidR="00D17B21" w:rsidRPr="00A477D7" w:rsidTr="00D07DFB">
        <w:trPr>
          <w:trHeight w:val="484"/>
        </w:trPr>
        <w:tc>
          <w:tcPr>
            <w:tcW w:w="3360" w:type="dxa"/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before="83"/>
              <w:ind w:right="172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ESPECIFICAÇÃO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before="83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b/>
                <w:sz w:val="18"/>
                <w:szCs w:val="18"/>
              </w:rPr>
              <w:t>VALOR UNITARIO (COM IMPOSTO)</w:t>
            </w:r>
          </w:p>
        </w:tc>
      </w:tr>
      <w:tr w:rsidR="00D17B21" w:rsidRPr="00A477D7" w:rsidTr="00D07DFB">
        <w:trPr>
          <w:trHeight w:val="855"/>
        </w:trPr>
        <w:tc>
          <w:tcPr>
            <w:tcW w:w="3360" w:type="dxa"/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before="110" w:line="276" w:lineRule="auto"/>
              <w:ind w:right="9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LIGAÇÕES LOCAIS (MÓVEL PARA FIXO E VC1)</w:t>
            </w:r>
          </w:p>
        </w:tc>
        <w:tc>
          <w:tcPr>
            <w:tcW w:w="1977" w:type="dxa"/>
            <w:tcBorders>
              <w:right w:val="nil"/>
            </w:tcBorders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before="4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17B21" w:rsidRPr="00A477D7" w:rsidRDefault="00D17B21" w:rsidP="00D07DFB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R$</w:t>
            </w:r>
          </w:p>
        </w:tc>
        <w:tc>
          <w:tcPr>
            <w:tcW w:w="2684" w:type="dxa"/>
            <w:gridSpan w:val="2"/>
            <w:tcBorders>
              <w:left w:val="nil"/>
            </w:tcBorders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before="4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17B21" w:rsidRPr="00A477D7" w:rsidRDefault="00D17B21" w:rsidP="00D07DFB">
            <w:pPr>
              <w:pStyle w:val="TableParagraph"/>
              <w:ind w:right="103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0,20</w:t>
            </w:r>
          </w:p>
        </w:tc>
      </w:tr>
      <w:tr w:rsidR="00D17B21" w:rsidRPr="00A477D7" w:rsidTr="00D07DFB">
        <w:trPr>
          <w:trHeight w:val="1202"/>
        </w:trPr>
        <w:tc>
          <w:tcPr>
            <w:tcW w:w="3360" w:type="dxa"/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before="125"/>
              <w:ind w:right="172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LIGAÇÕES DE LONGA</w:t>
            </w:r>
          </w:p>
          <w:p w:rsidR="00D17B21" w:rsidRPr="00A477D7" w:rsidRDefault="00D17B21" w:rsidP="00D07DFB">
            <w:pPr>
              <w:pStyle w:val="TableParagraph"/>
              <w:spacing w:before="41" w:line="276" w:lineRule="auto"/>
              <w:ind w:right="172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DISTÂNCIA (MÓVEL PARA FIXO, VC2 E VC3)</w:t>
            </w:r>
          </w:p>
        </w:tc>
        <w:tc>
          <w:tcPr>
            <w:tcW w:w="1977" w:type="dxa"/>
            <w:tcBorders>
              <w:right w:val="nil"/>
            </w:tcBorders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before="5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17B21" w:rsidRPr="00A477D7" w:rsidRDefault="00D17B21" w:rsidP="00D07DFB">
            <w:pPr>
              <w:pStyle w:val="TableParagraph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R$</w:t>
            </w:r>
          </w:p>
        </w:tc>
        <w:tc>
          <w:tcPr>
            <w:tcW w:w="2684" w:type="dxa"/>
            <w:gridSpan w:val="2"/>
            <w:tcBorders>
              <w:left w:val="nil"/>
            </w:tcBorders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before="5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D17B21" w:rsidRPr="00A477D7" w:rsidRDefault="00D17B21" w:rsidP="00D07DFB">
            <w:pPr>
              <w:pStyle w:val="TableParagraph"/>
              <w:ind w:right="103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0,50</w:t>
            </w:r>
          </w:p>
        </w:tc>
      </w:tr>
      <w:tr w:rsidR="00D17B21" w:rsidRPr="00A477D7" w:rsidTr="00D07DFB">
        <w:trPr>
          <w:trHeight w:val="312"/>
        </w:trPr>
        <w:tc>
          <w:tcPr>
            <w:tcW w:w="3360" w:type="dxa"/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line="273" w:lineRule="exact"/>
              <w:ind w:right="172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SMS</w:t>
            </w:r>
          </w:p>
        </w:tc>
        <w:tc>
          <w:tcPr>
            <w:tcW w:w="1977" w:type="dxa"/>
            <w:tcBorders>
              <w:right w:val="nil"/>
            </w:tcBorders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line="273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R$</w:t>
            </w:r>
          </w:p>
        </w:tc>
        <w:tc>
          <w:tcPr>
            <w:tcW w:w="2684" w:type="dxa"/>
            <w:gridSpan w:val="2"/>
            <w:tcBorders>
              <w:left w:val="nil"/>
            </w:tcBorders>
            <w:shd w:val="clear" w:color="auto" w:fill="auto"/>
          </w:tcPr>
          <w:p w:rsidR="00D17B21" w:rsidRPr="00A477D7" w:rsidRDefault="00D17B21" w:rsidP="00D07DFB">
            <w:pPr>
              <w:pStyle w:val="TableParagraph"/>
              <w:spacing w:line="273" w:lineRule="exact"/>
              <w:ind w:right="103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77D7">
              <w:rPr>
                <w:rFonts w:ascii="Tahoma" w:eastAsia="Calibri" w:hAnsi="Tahoma" w:cs="Tahoma"/>
                <w:sz w:val="18"/>
                <w:szCs w:val="18"/>
              </w:rPr>
              <w:t>0,20</w:t>
            </w:r>
          </w:p>
        </w:tc>
      </w:tr>
    </w:tbl>
    <w:p w:rsidR="00A678D8" w:rsidRDefault="00A678D8" w:rsidP="00FE631E">
      <w:pPr>
        <w:pStyle w:val="Ttulo1"/>
        <w:rPr>
          <w:rFonts w:ascii="Tahoma" w:hAnsi="Tahoma" w:cs="Tahoma"/>
          <w:sz w:val="18"/>
          <w:szCs w:val="18"/>
        </w:rPr>
      </w:pPr>
    </w:p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Pr="00A678D8" w:rsidRDefault="00A678D8" w:rsidP="00A678D8"/>
    <w:p w:rsidR="00A678D8" w:rsidRDefault="00A678D8" w:rsidP="00A678D8"/>
    <w:p w:rsidR="00A678D8" w:rsidRDefault="00A678D8" w:rsidP="00A678D8"/>
    <w:p w:rsidR="00FE631E" w:rsidRPr="00A678D8" w:rsidRDefault="00A678D8" w:rsidP="00A678D8">
      <w:pPr>
        <w:tabs>
          <w:tab w:val="left" w:pos="3285"/>
        </w:tabs>
      </w:pPr>
      <w:r>
        <w:tab/>
      </w:r>
    </w:p>
    <w:sectPr w:rsidR="00FE631E" w:rsidRPr="00A678D8" w:rsidSect="00FE631E">
      <w:headerReference w:type="default" r:id="rId8"/>
      <w:pgSz w:w="11900" w:h="16820"/>
      <w:pgMar w:top="2836" w:right="80" w:bottom="1220" w:left="1500" w:header="70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6C" w:rsidRDefault="00CA0E6C">
      <w:r>
        <w:separator/>
      </w:r>
    </w:p>
  </w:endnote>
  <w:endnote w:type="continuationSeparator" w:id="0">
    <w:p w:rsidR="00CA0E6C" w:rsidRDefault="00C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6C" w:rsidRDefault="00CA0E6C">
      <w:r>
        <w:separator/>
      </w:r>
    </w:p>
  </w:footnote>
  <w:footnote w:type="continuationSeparator" w:id="0">
    <w:p w:rsidR="00CA0E6C" w:rsidRDefault="00CA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7D" w:rsidRPr="00FE631E" w:rsidRDefault="00CA0E6C" w:rsidP="00FE631E">
    <w:pPr>
      <w:pStyle w:val="Cabealho"/>
      <w:rPr>
        <w:rFonts w:ascii="Consolas" w:eastAsia="Adobe Fan Heiti Std B" w:hAnsi="Consolas" w:cs="Consolas"/>
        <w:b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7.7pt;margin-top:11.9pt;width:344.85pt;height:81pt;z-index:251659264" wrapcoords="-47 0 -47 21400 21600 21400 21600 0 -47 0" stroked="f">
          <v:textbox style="mso-next-textbox:#_x0000_s2054">
            <w:txbxContent>
              <w:p w:rsidR="00FE631E" w:rsidRDefault="00FE631E" w:rsidP="00FE631E">
                <w:pPr>
                  <w:rPr>
                    <w:b/>
                    <w:sz w:val="28"/>
                  </w:rPr>
                </w:pPr>
              </w:p>
              <w:p w:rsidR="00FE631E" w:rsidRPr="00D8309F" w:rsidRDefault="00FE631E" w:rsidP="00FE631E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ESTADO DE SANTA CATARINA</w:t>
                </w:r>
              </w:p>
              <w:p w:rsidR="00FE631E" w:rsidRPr="00D8309F" w:rsidRDefault="00FE631E" w:rsidP="00FE631E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CÂMARA DE VEREADORES DE TIMBÉ DO SUL</w:t>
                </w:r>
              </w:p>
              <w:p w:rsidR="00FE631E" w:rsidRDefault="00FE631E" w:rsidP="00FE631E"/>
            </w:txbxContent>
          </v:textbox>
          <w10:wrap type="through"/>
        </v:shape>
      </w:pict>
    </w:r>
    <w:r w:rsidR="00FE631E">
      <w:rPr>
        <w:rFonts w:ascii="Consolas" w:eastAsia="Adobe Fan Heiti Std B" w:hAnsi="Consolas" w:cs="Consolas"/>
        <w:b/>
        <w:szCs w:val="20"/>
      </w:rPr>
      <w:t xml:space="preserve">   </w:t>
    </w:r>
    <w:r w:rsidR="00FE631E" w:rsidRPr="00FE631E">
      <w:rPr>
        <w:noProof/>
      </w:rPr>
      <w:drawing>
        <wp:inline distT="0" distB="0" distL="0" distR="0">
          <wp:extent cx="1066800" cy="1181100"/>
          <wp:effectExtent l="19050" t="0" r="0" b="0"/>
          <wp:docPr id="2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1E" w:rsidRDefault="00CA0E6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6.9pt;margin-top:9.3pt;width:344.85pt;height:81pt;z-index:251658240" wrapcoords="-47 0 -47 21400 21600 21400 21600 0 -47 0" stroked="f">
          <v:textbox style="mso-next-textbox:#_x0000_s2053">
            <w:txbxContent>
              <w:p w:rsidR="00FE631E" w:rsidRDefault="00FE631E" w:rsidP="00FE631E">
                <w:pPr>
                  <w:rPr>
                    <w:b/>
                    <w:sz w:val="28"/>
                  </w:rPr>
                </w:pPr>
              </w:p>
              <w:p w:rsidR="00FE631E" w:rsidRPr="00D8309F" w:rsidRDefault="00FE631E" w:rsidP="00FE631E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ESTADO DE SANTA CATARINA</w:t>
                </w:r>
              </w:p>
              <w:p w:rsidR="00FE631E" w:rsidRPr="00D8309F" w:rsidRDefault="00FE631E" w:rsidP="00FE631E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CÂMARA DE VEREADORES DE TIMBÉ DO SUL</w:t>
                </w:r>
              </w:p>
              <w:p w:rsidR="00FE631E" w:rsidRDefault="00FE631E" w:rsidP="00FE631E"/>
            </w:txbxContent>
          </v:textbox>
          <w10:wrap type="through"/>
        </v:shape>
      </w:pict>
    </w:r>
    <w:r w:rsidR="00FE631E" w:rsidRPr="00FE631E">
      <w:rPr>
        <w:noProof/>
      </w:rPr>
      <w:drawing>
        <wp:inline distT="0" distB="0" distL="0" distR="0">
          <wp:extent cx="1066800" cy="1257300"/>
          <wp:effectExtent l="19050" t="0" r="0" b="0"/>
          <wp:docPr id="3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E71" w:rsidRDefault="009C2E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3063E"/>
    <w:multiLevelType w:val="singleLevel"/>
    <w:tmpl w:val="3D0C3EA2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</w:lvl>
  </w:abstractNum>
  <w:abstractNum w:abstractNumId="3">
    <w:nsid w:val="2545735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8E7D33"/>
    <w:multiLevelType w:val="multilevel"/>
    <w:tmpl w:val="DE52A28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AD09D6"/>
    <w:multiLevelType w:val="multilevel"/>
    <w:tmpl w:val="7BB2ECAC"/>
    <w:lvl w:ilvl="0">
      <w:start w:val="15"/>
      <w:numFmt w:val="decimal"/>
      <w:lvlText w:val="%1"/>
      <w:lvlJc w:val="left"/>
      <w:pPr>
        <w:ind w:left="201" w:hanging="5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1" w:hanging="544"/>
      </w:pPr>
      <w:rPr>
        <w:rFonts w:ascii="Tahoma" w:eastAsia="Times New Roman" w:hAnsi="Tahoma" w:cs="Tahoma" w:hint="default"/>
        <w:spacing w:val="-1"/>
        <w:w w:val="100"/>
        <w:sz w:val="18"/>
        <w:szCs w:val="1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1" w:hanging="660"/>
      </w:pPr>
      <w:rPr>
        <w:rFonts w:ascii="Tahoma" w:eastAsia="Times New Roman" w:hAnsi="Tahoma" w:cs="Tahoma" w:hint="default"/>
        <w:w w:val="100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962" w:hanging="6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3" w:hanging="6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4" w:hanging="6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5" w:hanging="6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6" w:hanging="6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7" w:hanging="660"/>
      </w:pPr>
      <w:rPr>
        <w:rFonts w:hint="default"/>
        <w:lang w:val="pt-PT" w:eastAsia="pt-PT" w:bidi="pt-PT"/>
      </w:rPr>
    </w:lvl>
  </w:abstractNum>
  <w:abstractNum w:abstractNumId="7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9640A"/>
    <w:multiLevelType w:val="multilevel"/>
    <w:tmpl w:val="1D709690"/>
    <w:lvl w:ilvl="0">
      <w:start w:val="15"/>
      <w:numFmt w:val="decimal"/>
      <w:lvlText w:val="%1"/>
      <w:lvlJc w:val="left"/>
      <w:pPr>
        <w:ind w:left="201" w:hanging="7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1" w:hanging="776"/>
      </w:pPr>
      <w:rPr>
        <w:rFonts w:hint="default"/>
        <w:lang w:val="pt-PT" w:eastAsia="pt-PT" w:bidi="pt-PT"/>
      </w:rPr>
    </w:lvl>
    <w:lvl w:ilvl="2">
      <w:start w:val="5"/>
      <w:numFmt w:val="decimal"/>
      <w:lvlText w:val="%1.%2.%3"/>
      <w:lvlJc w:val="left"/>
      <w:pPr>
        <w:ind w:left="918" w:hanging="776"/>
      </w:pPr>
      <w:rPr>
        <w:rFonts w:ascii="Tahoma" w:eastAsia="Times New Roman" w:hAnsi="Tahoma" w:cs="Tahoma" w:hint="default"/>
        <w:spacing w:val="-5"/>
        <w:w w:val="100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236" w:hanging="7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8" w:hanging="7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0" w:hanging="7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2" w:hanging="7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84" w:hanging="7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6" w:hanging="776"/>
      </w:pPr>
      <w:rPr>
        <w:rFonts w:hint="default"/>
        <w:lang w:val="pt-PT" w:eastAsia="pt-PT" w:bidi="pt-PT"/>
      </w:rPr>
    </w:lvl>
  </w:abstractNum>
  <w:abstractNum w:abstractNumId="9">
    <w:nsid w:val="678F148A"/>
    <w:multiLevelType w:val="multilevel"/>
    <w:tmpl w:val="6700E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9274C2"/>
    <w:multiLevelType w:val="hybridMultilevel"/>
    <w:tmpl w:val="D6FE4D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16"/>
    <w:rsid w:val="000015E7"/>
    <w:rsid w:val="000036CF"/>
    <w:rsid w:val="000116AC"/>
    <w:rsid w:val="00026382"/>
    <w:rsid w:val="00035B5F"/>
    <w:rsid w:val="0004433F"/>
    <w:rsid w:val="000501DF"/>
    <w:rsid w:val="00051650"/>
    <w:rsid w:val="00054F32"/>
    <w:rsid w:val="00060EB4"/>
    <w:rsid w:val="0007720A"/>
    <w:rsid w:val="000776DE"/>
    <w:rsid w:val="00090970"/>
    <w:rsid w:val="00090E9F"/>
    <w:rsid w:val="000E687D"/>
    <w:rsid w:val="000F1AC5"/>
    <w:rsid w:val="000F45E9"/>
    <w:rsid w:val="000F7702"/>
    <w:rsid w:val="00100F9F"/>
    <w:rsid w:val="001014E7"/>
    <w:rsid w:val="00110B52"/>
    <w:rsid w:val="00111A44"/>
    <w:rsid w:val="00112412"/>
    <w:rsid w:val="001161FE"/>
    <w:rsid w:val="00116D43"/>
    <w:rsid w:val="00130642"/>
    <w:rsid w:val="00135C91"/>
    <w:rsid w:val="0014278F"/>
    <w:rsid w:val="00147BF3"/>
    <w:rsid w:val="0015037C"/>
    <w:rsid w:val="00152204"/>
    <w:rsid w:val="0016151C"/>
    <w:rsid w:val="00162060"/>
    <w:rsid w:val="0016428F"/>
    <w:rsid w:val="00164B5A"/>
    <w:rsid w:val="00173F02"/>
    <w:rsid w:val="00185A35"/>
    <w:rsid w:val="00186D34"/>
    <w:rsid w:val="001972F0"/>
    <w:rsid w:val="00197D96"/>
    <w:rsid w:val="001A063B"/>
    <w:rsid w:val="001B1E0C"/>
    <w:rsid w:val="001C632A"/>
    <w:rsid w:val="001D3257"/>
    <w:rsid w:val="001D50E3"/>
    <w:rsid w:val="001D6AB4"/>
    <w:rsid w:val="001F3E54"/>
    <w:rsid w:val="0020652B"/>
    <w:rsid w:val="0021573A"/>
    <w:rsid w:val="00246D8B"/>
    <w:rsid w:val="002472DB"/>
    <w:rsid w:val="00250913"/>
    <w:rsid w:val="002511B5"/>
    <w:rsid w:val="0025132C"/>
    <w:rsid w:val="00280294"/>
    <w:rsid w:val="00280586"/>
    <w:rsid w:val="00283310"/>
    <w:rsid w:val="00293BAC"/>
    <w:rsid w:val="002A482B"/>
    <w:rsid w:val="002B06FF"/>
    <w:rsid w:val="002B3030"/>
    <w:rsid w:val="002B57B4"/>
    <w:rsid w:val="002B588C"/>
    <w:rsid w:val="002C3067"/>
    <w:rsid w:val="002D5D20"/>
    <w:rsid w:val="002F47B9"/>
    <w:rsid w:val="002F77ED"/>
    <w:rsid w:val="00304CF2"/>
    <w:rsid w:val="00310776"/>
    <w:rsid w:val="00324D92"/>
    <w:rsid w:val="00331E98"/>
    <w:rsid w:val="00336D14"/>
    <w:rsid w:val="00350C5B"/>
    <w:rsid w:val="00351988"/>
    <w:rsid w:val="003563D4"/>
    <w:rsid w:val="0036373D"/>
    <w:rsid w:val="003644E8"/>
    <w:rsid w:val="00376FA4"/>
    <w:rsid w:val="00392A1D"/>
    <w:rsid w:val="00394AF4"/>
    <w:rsid w:val="00394BC9"/>
    <w:rsid w:val="003A784D"/>
    <w:rsid w:val="003B017D"/>
    <w:rsid w:val="003C047C"/>
    <w:rsid w:val="003C40C9"/>
    <w:rsid w:val="003D0B41"/>
    <w:rsid w:val="003D17EE"/>
    <w:rsid w:val="003E3B59"/>
    <w:rsid w:val="003F1561"/>
    <w:rsid w:val="003F1C2B"/>
    <w:rsid w:val="00412156"/>
    <w:rsid w:val="00416371"/>
    <w:rsid w:val="004225F5"/>
    <w:rsid w:val="00422C72"/>
    <w:rsid w:val="00446E18"/>
    <w:rsid w:val="004703F8"/>
    <w:rsid w:val="00476B63"/>
    <w:rsid w:val="00483D30"/>
    <w:rsid w:val="004866D1"/>
    <w:rsid w:val="004A40DC"/>
    <w:rsid w:val="004B324D"/>
    <w:rsid w:val="004D2047"/>
    <w:rsid w:val="004E2904"/>
    <w:rsid w:val="004E39E0"/>
    <w:rsid w:val="004E4281"/>
    <w:rsid w:val="004E5DA4"/>
    <w:rsid w:val="004F3D42"/>
    <w:rsid w:val="004F57F9"/>
    <w:rsid w:val="005021B7"/>
    <w:rsid w:val="00524B2F"/>
    <w:rsid w:val="00530250"/>
    <w:rsid w:val="00530F5A"/>
    <w:rsid w:val="005331EF"/>
    <w:rsid w:val="00542025"/>
    <w:rsid w:val="005540ED"/>
    <w:rsid w:val="0055419E"/>
    <w:rsid w:val="005542CB"/>
    <w:rsid w:val="0055448B"/>
    <w:rsid w:val="00566707"/>
    <w:rsid w:val="005718FC"/>
    <w:rsid w:val="00576F86"/>
    <w:rsid w:val="00580112"/>
    <w:rsid w:val="00582503"/>
    <w:rsid w:val="005A1F55"/>
    <w:rsid w:val="005B06A5"/>
    <w:rsid w:val="005C373D"/>
    <w:rsid w:val="005C3EA0"/>
    <w:rsid w:val="005C54F1"/>
    <w:rsid w:val="005C7367"/>
    <w:rsid w:val="005C7F01"/>
    <w:rsid w:val="005D1D8B"/>
    <w:rsid w:val="005E166C"/>
    <w:rsid w:val="005E36FF"/>
    <w:rsid w:val="006104E3"/>
    <w:rsid w:val="0062198D"/>
    <w:rsid w:val="00626008"/>
    <w:rsid w:val="00626D58"/>
    <w:rsid w:val="00641720"/>
    <w:rsid w:val="00651D88"/>
    <w:rsid w:val="006534C9"/>
    <w:rsid w:val="00653596"/>
    <w:rsid w:val="00655D41"/>
    <w:rsid w:val="0066573A"/>
    <w:rsid w:val="0066747E"/>
    <w:rsid w:val="00667A69"/>
    <w:rsid w:val="00667CA7"/>
    <w:rsid w:val="00672EC6"/>
    <w:rsid w:val="00676794"/>
    <w:rsid w:val="0067681C"/>
    <w:rsid w:val="00680916"/>
    <w:rsid w:val="006832CC"/>
    <w:rsid w:val="006879AB"/>
    <w:rsid w:val="006A0A12"/>
    <w:rsid w:val="006B67FE"/>
    <w:rsid w:val="006C1C31"/>
    <w:rsid w:val="006C7C8D"/>
    <w:rsid w:val="006F7A73"/>
    <w:rsid w:val="00701FDE"/>
    <w:rsid w:val="00702920"/>
    <w:rsid w:val="00704075"/>
    <w:rsid w:val="00707B67"/>
    <w:rsid w:val="007103C0"/>
    <w:rsid w:val="0072159D"/>
    <w:rsid w:val="00726EF0"/>
    <w:rsid w:val="007402DC"/>
    <w:rsid w:val="00751987"/>
    <w:rsid w:val="00757A76"/>
    <w:rsid w:val="007625EC"/>
    <w:rsid w:val="0077496E"/>
    <w:rsid w:val="0078663E"/>
    <w:rsid w:val="007965FF"/>
    <w:rsid w:val="007B75BA"/>
    <w:rsid w:val="007C64F1"/>
    <w:rsid w:val="007D08E2"/>
    <w:rsid w:val="007D0FAA"/>
    <w:rsid w:val="007D2285"/>
    <w:rsid w:val="007D71F0"/>
    <w:rsid w:val="007E4DCF"/>
    <w:rsid w:val="007E6DA7"/>
    <w:rsid w:val="007F6C95"/>
    <w:rsid w:val="0080185F"/>
    <w:rsid w:val="00817C5C"/>
    <w:rsid w:val="008216BD"/>
    <w:rsid w:val="00825EEC"/>
    <w:rsid w:val="008356A7"/>
    <w:rsid w:val="0083686D"/>
    <w:rsid w:val="008424C3"/>
    <w:rsid w:val="00842EE6"/>
    <w:rsid w:val="00862184"/>
    <w:rsid w:val="00877E4E"/>
    <w:rsid w:val="00891F8A"/>
    <w:rsid w:val="008953A6"/>
    <w:rsid w:val="00897331"/>
    <w:rsid w:val="008A1452"/>
    <w:rsid w:val="008A377B"/>
    <w:rsid w:val="008B7706"/>
    <w:rsid w:val="008C1F30"/>
    <w:rsid w:val="008E2EB5"/>
    <w:rsid w:val="008E567C"/>
    <w:rsid w:val="008E6FF5"/>
    <w:rsid w:val="0091297B"/>
    <w:rsid w:val="00913B90"/>
    <w:rsid w:val="009153D2"/>
    <w:rsid w:val="009400C4"/>
    <w:rsid w:val="00940914"/>
    <w:rsid w:val="0095230C"/>
    <w:rsid w:val="00957C53"/>
    <w:rsid w:val="0096452D"/>
    <w:rsid w:val="00966ABB"/>
    <w:rsid w:val="00971526"/>
    <w:rsid w:val="009742A2"/>
    <w:rsid w:val="00985E0B"/>
    <w:rsid w:val="0098604F"/>
    <w:rsid w:val="00990D03"/>
    <w:rsid w:val="00997DB2"/>
    <w:rsid w:val="009A0FAC"/>
    <w:rsid w:val="009A2938"/>
    <w:rsid w:val="009A5EA5"/>
    <w:rsid w:val="009B1594"/>
    <w:rsid w:val="009C2E71"/>
    <w:rsid w:val="009D309E"/>
    <w:rsid w:val="009D3D10"/>
    <w:rsid w:val="009D5CC4"/>
    <w:rsid w:val="009E1744"/>
    <w:rsid w:val="009E4FEA"/>
    <w:rsid w:val="009E69D8"/>
    <w:rsid w:val="009F2668"/>
    <w:rsid w:val="00A107F3"/>
    <w:rsid w:val="00A114F7"/>
    <w:rsid w:val="00A16C32"/>
    <w:rsid w:val="00A2211F"/>
    <w:rsid w:val="00A31723"/>
    <w:rsid w:val="00A515A0"/>
    <w:rsid w:val="00A5629A"/>
    <w:rsid w:val="00A678D8"/>
    <w:rsid w:val="00A7454A"/>
    <w:rsid w:val="00A75283"/>
    <w:rsid w:val="00A95EE1"/>
    <w:rsid w:val="00AA23B8"/>
    <w:rsid w:val="00AA2CDB"/>
    <w:rsid w:val="00AB1284"/>
    <w:rsid w:val="00AC0303"/>
    <w:rsid w:val="00AC2B23"/>
    <w:rsid w:val="00AC42D9"/>
    <w:rsid w:val="00AC58C1"/>
    <w:rsid w:val="00AD2AD0"/>
    <w:rsid w:val="00AE2614"/>
    <w:rsid w:val="00AF269A"/>
    <w:rsid w:val="00AF3413"/>
    <w:rsid w:val="00B06EE4"/>
    <w:rsid w:val="00B07142"/>
    <w:rsid w:val="00B10CA8"/>
    <w:rsid w:val="00B11369"/>
    <w:rsid w:val="00B20C0E"/>
    <w:rsid w:val="00B2163F"/>
    <w:rsid w:val="00B41721"/>
    <w:rsid w:val="00B47CD4"/>
    <w:rsid w:val="00B53277"/>
    <w:rsid w:val="00B53802"/>
    <w:rsid w:val="00B55741"/>
    <w:rsid w:val="00B55E48"/>
    <w:rsid w:val="00B572ED"/>
    <w:rsid w:val="00B627B3"/>
    <w:rsid w:val="00B635A6"/>
    <w:rsid w:val="00B679B4"/>
    <w:rsid w:val="00B92684"/>
    <w:rsid w:val="00BA22B5"/>
    <w:rsid w:val="00BC2D8B"/>
    <w:rsid w:val="00BC3B30"/>
    <w:rsid w:val="00BD042D"/>
    <w:rsid w:val="00BD53A2"/>
    <w:rsid w:val="00BE2A2C"/>
    <w:rsid w:val="00BE398B"/>
    <w:rsid w:val="00BF117E"/>
    <w:rsid w:val="00BF7928"/>
    <w:rsid w:val="00BF7C6A"/>
    <w:rsid w:val="00C068B0"/>
    <w:rsid w:val="00C1399B"/>
    <w:rsid w:val="00C143FF"/>
    <w:rsid w:val="00C22825"/>
    <w:rsid w:val="00C34480"/>
    <w:rsid w:val="00C40071"/>
    <w:rsid w:val="00C47A4D"/>
    <w:rsid w:val="00C55A08"/>
    <w:rsid w:val="00C57F35"/>
    <w:rsid w:val="00C6037D"/>
    <w:rsid w:val="00C618D7"/>
    <w:rsid w:val="00C67761"/>
    <w:rsid w:val="00C7160E"/>
    <w:rsid w:val="00C86953"/>
    <w:rsid w:val="00C93C29"/>
    <w:rsid w:val="00CA0E6C"/>
    <w:rsid w:val="00CA1B9D"/>
    <w:rsid w:val="00CA21FD"/>
    <w:rsid w:val="00CA47D8"/>
    <w:rsid w:val="00CA5983"/>
    <w:rsid w:val="00CC30B9"/>
    <w:rsid w:val="00CD1A97"/>
    <w:rsid w:val="00CD5C35"/>
    <w:rsid w:val="00CD5D56"/>
    <w:rsid w:val="00CE146B"/>
    <w:rsid w:val="00CF365B"/>
    <w:rsid w:val="00CF7E34"/>
    <w:rsid w:val="00D06760"/>
    <w:rsid w:val="00D11842"/>
    <w:rsid w:val="00D17B21"/>
    <w:rsid w:val="00D204C7"/>
    <w:rsid w:val="00D33B7D"/>
    <w:rsid w:val="00D346B4"/>
    <w:rsid w:val="00D37874"/>
    <w:rsid w:val="00D5261B"/>
    <w:rsid w:val="00D56DA8"/>
    <w:rsid w:val="00D600E9"/>
    <w:rsid w:val="00D6494A"/>
    <w:rsid w:val="00D6599D"/>
    <w:rsid w:val="00D72710"/>
    <w:rsid w:val="00D72DAB"/>
    <w:rsid w:val="00D959EE"/>
    <w:rsid w:val="00D96877"/>
    <w:rsid w:val="00DA37F0"/>
    <w:rsid w:val="00DA7325"/>
    <w:rsid w:val="00DB05B2"/>
    <w:rsid w:val="00DB695F"/>
    <w:rsid w:val="00DD0A78"/>
    <w:rsid w:val="00DD2768"/>
    <w:rsid w:val="00DD7A37"/>
    <w:rsid w:val="00E00FF0"/>
    <w:rsid w:val="00E04822"/>
    <w:rsid w:val="00E2570A"/>
    <w:rsid w:val="00E27DD7"/>
    <w:rsid w:val="00E447CB"/>
    <w:rsid w:val="00E54A36"/>
    <w:rsid w:val="00E578EB"/>
    <w:rsid w:val="00E604C2"/>
    <w:rsid w:val="00E634AF"/>
    <w:rsid w:val="00E666FD"/>
    <w:rsid w:val="00E71CB4"/>
    <w:rsid w:val="00E75B45"/>
    <w:rsid w:val="00E912FB"/>
    <w:rsid w:val="00E93DF4"/>
    <w:rsid w:val="00EA3D49"/>
    <w:rsid w:val="00EA5F91"/>
    <w:rsid w:val="00EA6BC4"/>
    <w:rsid w:val="00EC269A"/>
    <w:rsid w:val="00EC6775"/>
    <w:rsid w:val="00ED16CC"/>
    <w:rsid w:val="00EE561C"/>
    <w:rsid w:val="00F01BD6"/>
    <w:rsid w:val="00F04D24"/>
    <w:rsid w:val="00F06D75"/>
    <w:rsid w:val="00F10338"/>
    <w:rsid w:val="00F23477"/>
    <w:rsid w:val="00F41E24"/>
    <w:rsid w:val="00F42AA4"/>
    <w:rsid w:val="00F43864"/>
    <w:rsid w:val="00F473BF"/>
    <w:rsid w:val="00F616CE"/>
    <w:rsid w:val="00F705E8"/>
    <w:rsid w:val="00F9368F"/>
    <w:rsid w:val="00FA0CDB"/>
    <w:rsid w:val="00FA6AD7"/>
    <w:rsid w:val="00FB4D29"/>
    <w:rsid w:val="00FC4699"/>
    <w:rsid w:val="00FC7C39"/>
    <w:rsid w:val="00FE368B"/>
    <w:rsid w:val="00FE517A"/>
    <w:rsid w:val="00FE5AA0"/>
    <w:rsid w:val="00FE631E"/>
    <w:rsid w:val="00FF0A9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56A1327E-7B16-4782-8D4A-E6860D2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64B5A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E56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7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F7E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F7E3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0916"/>
    <w:pPr>
      <w:tabs>
        <w:tab w:val="center" w:pos="4252"/>
        <w:tab w:val="right" w:pos="8504"/>
      </w:tabs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680916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b/>
      <w:bCs/>
    </w:rPr>
  </w:style>
  <w:style w:type="paragraph" w:styleId="Corpodetexto">
    <w:name w:val="Body Text"/>
    <w:basedOn w:val="Normal"/>
    <w:link w:val="CorpodetextoChar"/>
    <w:rsid w:val="00164B5A"/>
    <w:pPr>
      <w:spacing w:after="120"/>
    </w:pPr>
    <w:rPr>
      <w:rFonts w:ascii="Arial" w:hAnsi="Arial"/>
    </w:r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CF7E34"/>
    <w:pPr>
      <w:spacing w:after="120" w:line="480" w:lineRule="auto"/>
      <w:ind w:left="283"/>
    </w:pPr>
  </w:style>
  <w:style w:type="paragraph" w:customStyle="1" w:styleId="Padro">
    <w:name w:val="Padrão"/>
    <w:rsid w:val="00626D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Recuodecorpodetexto21">
    <w:name w:val="Recuo de corpo de texto 21"/>
    <w:basedOn w:val="Normal"/>
    <w:rsid w:val="00416371"/>
    <w:pPr>
      <w:ind w:firstLine="708"/>
      <w:jc w:val="both"/>
    </w:pPr>
    <w:rPr>
      <w:szCs w:val="20"/>
    </w:rPr>
  </w:style>
  <w:style w:type="character" w:customStyle="1" w:styleId="Ttulo1Char">
    <w:name w:val="Título 1 Char"/>
    <w:link w:val="Ttulo1"/>
    <w:rsid w:val="004225F5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4225F5"/>
    <w:rPr>
      <w:rFonts w:ascii="Arial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rsid w:val="004225F5"/>
    <w:rPr>
      <w:rFonts w:ascii="Arial" w:hAnsi="Arial"/>
      <w:sz w:val="24"/>
      <w:szCs w:val="24"/>
    </w:rPr>
  </w:style>
  <w:style w:type="paragraph" w:customStyle="1" w:styleId="Recuodecorpodetexto210">
    <w:name w:val="Recuo de corpo de texto 21"/>
    <w:basedOn w:val="Normal"/>
    <w:rsid w:val="00FF0A90"/>
    <w:pPr>
      <w:ind w:firstLine="708"/>
      <w:jc w:val="both"/>
    </w:pPr>
    <w:rPr>
      <w:szCs w:val="20"/>
    </w:rPr>
  </w:style>
  <w:style w:type="character" w:customStyle="1" w:styleId="CabealhoChar">
    <w:name w:val="Cabeçalho Char"/>
    <w:link w:val="Cabealho"/>
    <w:uiPriority w:val="99"/>
    <w:rsid w:val="00530F5A"/>
    <w:rPr>
      <w:rFonts w:ascii="Arial" w:hAnsi="Arial"/>
      <w:sz w:val="24"/>
      <w:szCs w:val="24"/>
    </w:rPr>
  </w:style>
  <w:style w:type="character" w:customStyle="1" w:styleId="RodapChar">
    <w:name w:val="Rodapé Char"/>
    <w:link w:val="Rodap"/>
    <w:uiPriority w:val="99"/>
    <w:rsid w:val="00530F5A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30F5A"/>
    <w:pPr>
      <w:widowControl w:val="0"/>
      <w:autoSpaceDE w:val="0"/>
      <w:autoSpaceDN w:val="0"/>
      <w:jc w:val="center"/>
    </w:pPr>
    <w:rPr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E6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2265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Contabil</cp:lastModifiedBy>
  <cp:revision>24</cp:revision>
  <cp:lastPrinted>2016-09-21T13:14:00Z</cp:lastPrinted>
  <dcterms:created xsi:type="dcterms:W3CDTF">2021-01-22T11:21:00Z</dcterms:created>
  <dcterms:modified xsi:type="dcterms:W3CDTF">2021-02-08T12:48:00Z</dcterms:modified>
</cp:coreProperties>
</file>