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66" w:rsidRDefault="00434B66" w:rsidP="00434B66">
      <w:pPr>
        <w:pStyle w:val="Corpodetexto"/>
        <w:spacing w:line="240" w:lineRule="auto"/>
        <w:jc w:val="center"/>
        <w:rPr>
          <w:rFonts w:ascii="Arial" w:hAnsi="Arial" w:cs="Arial"/>
          <w:b/>
        </w:rPr>
      </w:pPr>
      <w:r>
        <w:rPr>
          <w:rFonts w:ascii="Arial" w:hAnsi="Arial" w:cs="Arial"/>
          <w:b/>
        </w:rPr>
        <w:t>ESTIMATIVA DE RENÚNCIA DE RECEITA</w:t>
      </w:r>
    </w:p>
    <w:p w:rsidR="00434B66" w:rsidRDefault="00434B66" w:rsidP="00434B66">
      <w:pPr>
        <w:pStyle w:val="Corpodetexto"/>
        <w:spacing w:line="240" w:lineRule="auto"/>
        <w:rPr>
          <w:rFonts w:ascii="Arial" w:hAnsi="Arial" w:cs="Arial"/>
        </w:rPr>
      </w:pPr>
    </w:p>
    <w:p w:rsidR="00434B66" w:rsidRDefault="00434B66" w:rsidP="00434B66">
      <w:pPr>
        <w:pStyle w:val="Corpodetexto"/>
        <w:spacing w:line="240" w:lineRule="auto"/>
        <w:rPr>
          <w:rFonts w:ascii="Arial" w:hAnsi="Arial" w:cs="Arial"/>
        </w:rPr>
      </w:pPr>
    </w:p>
    <w:p w:rsidR="00434B66" w:rsidRDefault="00434B66" w:rsidP="00434B66">
      <w:pPr>
        <w:pStyle w:val="Corpodetexto"/>
        <w:spacing w:line="240" w:lineRule="auto"/>
        <w:rPr>
          <w:rFonts w:ascii="Arial" w:hAnsi="Arial" w:cs="Arial"/>
        </w:rPr>
      </w:pPr>
    </w:p>
    <w:bookmarkStart w:id="0" w:name="_MON_1566210696"/>
    <w:bookmarkEnd w:id="0"/>
    <w:p w:rsidR="00434B66" w:rsidRDefault="00434B66" w:rsidP="00434B66">
      <w:pPr>
        <w:pStyle w:val="Corpodetexto"/>
        <w:spacing w:line="240" w:lineRule="auto"/>
        <w:rPr>
          <w:rFonts w:ascii="Arial" w:hAnsi="Arial" w:cs="Arial"/>
        </w:rPr>
      </w:pPr>
      <w:r w:rsidRPr="009C731D">
        <w:rPr>
          <w:rFonts w:ascii="Arial" w:hAnsi="Arial" w:cs="Arial"/>
        </w:rPr>
        <w:object w:dxaOrig="9437" w:dyaOrig="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33.5pt" o:ole="">
            <v:imagedata r:id="rId7" o:title=""/>
          </v:shape>
          <o:OLEObject Type="Embed" ProgID="Excel.Sheet.12" ShapeID="_x0000_i1025" DrawAspect="Content" ObjectID="_1667024405" r:id="rId8"/>
        </w:object>
      </w:r>
    </w:p>
    <w:p w:rsidR="00434B66" w:rsidRDefault="00434B66" w:rsidP="00434B66">
      <w:pPr>
        <w:pStyle w:val="Corpodetexto"/>
        <w:spacing w:line="240" w:lineRule="auto"/>
        <w:rPr>
          <w:rFonts w:ascii="Arial" w:hAnsi="Arial" w:cs="Arial"/>
          <w:b/>
        </w:rPr>
      </w:pPr>
    </w:p>
    <w:p w:rsidR="00434B66" w:rsidRDefault="00434B66" w:rsidP="00434B66">
      <w:pPr>
        <w:pStyle w:val="Corpodetexto"/>
        <w:spacing w:line="240" w:lineRule="auto"/>
        <w:rPr>
          <w:rFonts w:ascii="Arial" w:hAnsi="Arial" w:cs="Arial"/>
          <w:b/>
        </w:rPr>
      </w:pPr>
      <w:r>
        <w:rPr>
          <w:rFonts w:ascii="Arial" w:hAnsi="Arial" w:cs="Arial"/>
          <w:b/>
        </w:rPr>
        <w:t>1. PREMISSAS E METODOLOGIA DE CÁLCULO</w:t>
      </w:r>
    </w:p>
    <w:p w:rsidR="00434B66" w:rsidRDefault="00434B66" w:rsidP="00434B66">
      <w:pPr>
        <w:pStyle w:val="Corpodetexto"/>
        <w:spacing w:line="240" w:lineRule="auto"/>
        <w:rPr>
          <w:rFonts w:ascii="Arial" w:hAnsi="Arial" w:cs="Arial"/>
        </w:rPr>
      </w:pPr>
    </w:p>
    <w:p w:rsidR="00434B66" w:rsidRDefault="00434B66" w:rsidP="00434B66">
      <w:pPr>
        <w:pStyle w:val="Corpodetexto"/>
        <w:spacing w:line="240" w:lineRule="auto"/>
        <w:rPr>
          <w:rFonts w:ascii="Arial" w:hAnsi="Arial" w:cs="Arial"/>
        </w:rPr>
      </w:pPr>
      <w:r>
        <w:rPr>
          <w:rFonts w:ascii="Arial" w:hAnsi="Arial" w:cs="Arial"/>
        </w:rPr>
        <w:t>1.1. PREMISSAS</w:t>
      </w:r>
    </w:p>
    <w:p w:rsidR="00434B66" w:rsidRDefault="00434B66" w:rsidP="00434B66">
      <w:pPr>
        <w:pStyle w:val="Corpodetexto"/>
        <w:spacing w:line="240" w:lineRule="auto"/>
        <w:rPr>
          <w:rFonts w:ascii="Arial" w:hAnsi="Arial" w:cs="Arial"/>
          <w:b/>
        </w:rPr>
      </w:pPr>
    </w:p>
    <w:p w:rsidR="00434B66" w:rsidRDefault="00434B66" w:rsidP="00434B66">
      <w:pPr>
        <w:pStyle w:val="Corpodetexto"/>
        <w:spacing w:line="240" w:lineRule="auto"/>
        <w:rPr>
          <w:rFonts w:ascii="Arial" w:hAnsi="Arial" w:cs="Arial"/>
          <w:b/>
        </w:rPr>
      </w:pPr>
    </w:p>
    <w:p w:rsidR="00434B66" w:rsidRDefault="00434B66" w:rsidP="00434B66">
      <w:pPr>
        <w:pStyle w:val="Corpodetexto"/>
        <w:spacing w:line="240" w:lineRule="auto"/>
        <w:rPr>
          <w:rFonts w:ascii="Arial" w:hAnsi="Arial" w:cs="Arial"/>
          <w:u w:val="single"/>
        </w:rPr>
      </w:pPr>
      <w:r>
        <w:rPr>
          <w:rFonts w:ascii="Arial" w:hAnsi="Arial" w:cs="Arial"/>
          <w:u w:val="single"/>
        </w:rPr>
        <w:t>EVENTO 1, 2 e 3</w:t>
      </w:r>
    </w:p>
    <w:p w:rsidR="00434B66" w:rsidRDefault="00434B66" w:rsidP="00434B66">
      <w:pPr>
        <w:pStyle w:val="Corpodetexto"/>
        <w:spacing w:line="240" w:lineRule="auto"/>
        <w:rPr>
          <w:rFonts w:ascii="Arial" w:hAnsi="Arial" w:cs="Arial"/>
        </w:rPr>
      </w:pPr>
    </w:p>
    <w:p w:rsidR="00434B66" w:rsidRDefault="00434B66" w:rsidP="00434B66">
      <w:pPr>
        <w:pStyle w:val="Corpodetexto"/>
        <w:ind w:firstLine="1080"/>
        <w:rPr>
          <w:rFonts w:ascii="Arial" w:hAnsi="Arial" w:cs="Arial"/>
        </w:rPr>
      </w:pPr>
    </w:p>
    <w:p w:rsidR="00434B66" w:rsidRDefault="00434B66" w:rsidP="00434B66">
      <w:pPr>
        <w:pStyle w:val="Corpodetexto"/>
        <w:ind w:firstLine="1080"/>
        <w:rPr>
          <w:rFonts w:ascii="Arial" w:hAnsi="Arial" w:cs="Arial"/>
        </w:rPr>
      </w:pPr>
      <w:r>
        <w:rPr>
          <w:rFonts w:ascii="Arial" w:hAnsi="Arial" w:cs="Arial"/>
        </w:rPr>
        <w:t>O Município tem registrado aproximadamente 1.550 unidades cadastrais objeto de lançamento de IPTU e outras taxas. O valor estimado a ser lançado para o exercício de 2.021 soma R$ 1.103.043,15. Levantamento feito nos últimos anos indicam que 40% do valor lançado não é arrecadado, se constituindo em dívida ativa, 1,0% do valor lançado refere-se a isenção concedida a contribuintes aposentados e pensionistas. Do total arrecadado nos últimos dois exercícios cerca de 60% tem origem no pagamento em cota única com benefício do desconto de 20%.</w:t>
      </w:r>
    </w:p>
    <w:p w:rsidR="00434B66" w:rsidRDefault="00434B66" w:rsidP="00434B66">
      <w:pPr>
        <w:pStyle w:val="Corpodetexto"/>
        <w:ind w:firstLine="1080"/>
        <w:rPr>
          <w:rFonts w:ascii="Arial" w:hAnsi="Arial" w:cs="Arial"/>
        </w:rPr>
      </w:pPr>
    </w:p>
    <w:p w:rsidR="00434B66" w:rsidRDefault="00434B66" w:rsidP="00434B66">
      <w:pPr>
        <w:pStyle w:val="Corpodetexto"/>
        <w:rPr>
          <w:rFonts w:ascii="Arial" w:hAnsi="Arial" w:cs="Arial"/>
          <w:b/>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p>
    <w:p w:rsidR="00434B66" w:rsidRDefault="00434B66" w:rsidP="00434B66">
      <w:pPr>
        <w:pStyle w:val="Corpodetexto"/>
        <w:rPr>
          <w:rFonts w:ascii="Arial" w:hAnsi="Arial" w:cs="Arial"/>
        </w:rPr>
      </w:pPr>
      <w:r>
        <w:rPr>
          <w:rFonts w:ascii="Arial" w:hAnsi="Arial" w:cs="Arial"/>
        </w:rPr>
        <w:lastRenderedPageBreak/>
        <w:t>1.2  METODOLOGIA DE CÁLCULO</w:t>
      </w:r>
    </w:p>
    <w:p w:rsidR="00434B66" w:rsidRDefault="00434B66" w:rsidP="00434B66">
      <w:pPr>
        <w:pStyle w:val="Corpodetexto"/>
        <w:rPr>
          <w:rFonts w:ascii="Arial" w:hAnsi="Arial" w:cs="Arial"/>
          <w:b/>
        </w:rPr>
      </w:pPr>
    </w:p>
    <w:p w:rsidR="00434B66" w:rsidRDefault="00434B66" w:rsidP="00434B66">
      <w:pPr>
        <w:pStyle w:val="Corpodetexto"/>
        <w:jc w:val="left"/>
        <w:rPr>
          <w:rFonts w:ascii="Arial" w:hAnsi="Arial" w:cs="Arial"/>
          <w:u w:val="single"/>
        </w:rPr>
      </w:pPr>
      <w:r>
        <w:rPr>
          <w:rFonts w:ascii="Arial" w:hAnsi="Arial" w:cs="Arial"/>
          <w:u w:val="single"/>
        </w:rPr>
        <w:t>EVENTOS 1, 2 e 3</w:t>
      </w:r>
    </w:p>
    <w:p w:rsidR="00434B66" w:rsidRDefault="00434B66" w:rsidP="00434B66">
      <w:pPr>
        <w:pStyle w:val="Corpodetexto"/>
        <w:rPr>
          <w:rFonts w:ascii="Arial" w:hAnsi="Arial" w:cs="Arial"/>
          <w:u w:val="single"/>
        </w:rPr>
      </w:pPr>
    </w:p>
    <w:bookmarkStart w:id="1" w:name="_MON_1314086402"/>
    <w:bookmarkStart w:id="2" w:name="_MON_1129643406"/>
    <w:bookmarkStart w:id="3" w:name="_MON_1129643506"/>
    <w:bookmarkStart w:id="4" w:name="_MON_1129643587"/>
    <w:bookmarkStart w:id="5" w:name="_MON_1129644165"/>
    <w:bookmarkStart w:id="6" w:name="_MON_1129644395"/>
    <w:bookmarkStart w:id="7" w:name="_MON_1129644606"/>
    <w:bookmarkStart w:id="8" w:name="_MON_1129645112"/>
    <w:bookmarkStart w:id="9" w:name="_MON_1154862266"/>
    <w:bookmarkStart w:id="10" w:name="_MON_1187782301"/>
    <w:bookmarkStart w:id="11" w:name="_MON_1220263617"/>
    <w:bookmarkStart w:id="12" w:name="_MON_1246344687"/>
    <w:bookmarkStart w:id="13" w:name="_MON_1246345399"/>
    <w:bookmarkEnd w:id="1"/>
    <w:bookmarkEnd w:id="2"/>
    <w:bookmarkEnd w:id="3"/>
    <w:bookmarkEnd w:id="4"/>
    <w:bookmarkEnd w:id="5"/>
    <w:bookmarkEnd w:id="6"/>
    <w:bookmarkEnd w:id="7"/>
    <w:bookmarkEnd w:id="8"/>
    <w:bookmarkEnd w:id="9"/>
    <w:bookmarkEnd w:id="10"/>
    <w:bookmarkEnd w:id="11"/>
    <w:bookmarkEnd w:id="12"/>
    <w:bookmarkEnd w:id="13"/>
    <w:bookmarkStart w:id="14" w:name="_MON_1283259708"/>
    <w:bookmarkEnd w:id="14"/>
    <w:p w:rsidR="00434B66" w:rsidRPr="005023ED" w:rsidRDefault="00434B66" w:rsidP="00434B66">
      <w:pPr>
        <w:pStyle w:val="Corpodetexto"/>
        <w:ind w:left="284" w:hanging="284"/>
        <w:rPr>
          <w:rFonts w:ascii="Arial" w:hAnsi="Arial" w:cs="Arial"/>
          <w:b/>
        </w:rPr>
      </w:pPr>
      <w:r w:rsidRPr="005023ED">
        <w:rPr>
          <w:rFonts w:ascii="Arial" w:hAnsi="Arial" w:cs="Arial"/>
          <w:b/>
        </w:rPr>
        <w:object w:dxaOrig="8464" w:dyaOrig="2053">
          <v:shape id="_x0000_i1026" type="#_x0000_t75" style="width:423pt;height:102pt" o:ole="">
            <v:imagedata r:id="rId9" o:title=""/>
          </v:shape>
          <o:OLEObject Type="Embed" ProgID="Excel.Sheet.8" ShapeID="_x0000_i1026" DrawAspect="Content" ObjectID="_1667024406" r:id="rId10"/>
        </w:object>
      </w:r>
    </w:p>
    <w:p w:rsidR="00434B66" w:rsidRDefault="00434B66" w:rsidP="00434B66">
      <w:pPr>
        <w:pStyle w:val="Corpodetexto"/>
        <w:ind w:left="284" w:hanging="284"/>
        <w:rPr>
          <w:rFonts w:ascii="Arial" w:hAnsi="Arial" w:cs="Arial"/>
          <w:b/>
        </w:rPr>
      </w:pPr>
    </w:p>
    <w:p w:rsidR="00434B66" w:rsidRDefault="00434B66" w:rsidP="00434B66">
      <w:pPr>
        <w:pStyle w:val="Corpodetexto"/>
        <w:ind w:left="284" w:hanging="284"/>
        <w:rPr>
          <w:rFonts w:ascii="Arial" w:hAnsi="Arial" w:cs="Arial"/>
          <w:b/>
        </w:rPr>
      </w:pPr>
    </w:p>
    <w:p w:rsidR="00434B66" w:rsidRDefault="00434B66" w:rsidP="00434B66">
      <w:pPr>
        <w:pStyle w:val="Corpodetexto"/>
        <w:ind w:left="284" w:hanging="284"/>
        <w:rPr>
          <w:rFonts w:ascii="Arial" w:hAnsi="Arial" w:cs="Arial"/>
          <w:b/>
        </w:rPr>
      </w:pPr>
      <w:r>
        <w:rPr>
          <w:rFonts w:ascii="Arial" w:hAnsi="Arial" w:cs="Arial"/>
          <w:b/>
        </w:rPr>
        <w:t>2. DEMONSTRATIVO QUE A RENÚNCIA DE RECEITA FOI CONSIDERADA NA ESTIMATIVA DA LOA E QUE PORTANTO NÃO AFETARÁ AS METAS DE RESULTADOS FISCAIS PREVISTAS NA LDO</w:t>
      </w:r>
    </w:p>
    <w:p w:rsidR="00434B66" w:rsidRDefault="00434B66" w:rsidP="00434B66">
      <w:pPr>
        <w:pStyle w:val="Corpodetexto"/>
        <w:ind w:left="284" w:hanging="284"/>
        <w:rPr>
          <w:rFonts w:ascii="Arial" w:hAnsi="Arial" w:cs="Arial"/>
          <w:b/>
        </w:rPr>
      </w:pPr>
    </w:p>
    <w:p w:rsidR="00434B66" w:rsidRDefault="00434B66" w:rsidP="00434B66">
      <w:pPr>
        <w:pStyle w:val="Corpodetexto"/>
        <w:ind w:left="284" w:hanging="284"/>
        <w:rPr>
          <w:rFonts w:ascii="Arial" w:hAnsi="Arial" w:cs="Arial"/>
          <w:u w:val="single"/>
        </w:rPr>
      </w:pPr>
      <w:r>
        <w:rPr>
          <w:rFonts w:ascii="Arial" w:hAnsi="Arial" w:cs="Arial"/>
          <w:u w:val="single"/>
        </w:rPr>
        <w:t>EVENTO 1, 2 e 3</w:t>
      </w:r>
    </w:p>
    <w:p w:rsidR="00434B66" w:rsidRDefault="00434B66" w:rsidP="00434B66">
      <w:pPr>
        <w:pStyle w:val="Corpodetexto"/>
        <w:ind w:firstLine="1080"/>
        <w:rPr>
          <w:rFonts w:ascii="Arial" w:hAnsi="Arial" w:cs="Arial"/>
        </w:rPr>
      </w:pPr>
      <w:r>
        <w:rPr>
          <w:rFonts w:ascii="Arial" w:hAnsi="Arial" w:cs="Arial"/>
        </w:rPr>
        <w:t>O desconto de 20% para pagamento em parcela única e a isenção concedida a contribuintes aposentados e pensionistas sobre o IPTU são praticadas desde a edição do atual Código Tributário, Lei Municipal nº 2.217, de 12 de dezembro de 2.017, que entrou em vigor no exercício de 2.018. Portanto, no cálculo da previsão de receitas para o exercício 2021, efetuado com base nas arrecadações efetivadas de 2017 a 2019, já está devidamente considerada a renúncia de receita e não afetará as metas fiscais.</w:t>
      </w:r>
    </w:p>
    <w:p w:rsidR="00434B66" w:rsidRDefault="00434B66" w:rsidP="00434B66">
      <w:pPr>
        <w:pStyle w:val="Corpodetexto"/>
        <w:rPr>
          <w:rFonts w:ascii="Arial" w:hAnsi="Arial" w:cs="Arial"/>
        </w:rPr>
      </w:pPr>
    </w:p>
    <w:p w:rsidR="00434B66" w:rsidRDefault="00434B66" w:rsidP="00434B66">
      <w:pPr>
        <w:pStyle w:val="Corpodetexto"/>
        <w:ind w:firstLine="1080"/>
        <w:rPr>
          <w:rFonts w:ascii="Arial" w:hAnsi="Arial" w:cs="Arial"/>
        </w:rPr>
      </w:pPr>
      <w:r>
        <w:rPr>
          <w:rFonts w:ascii="Arial" w:hAnsi="Arial" w:cs="Arial"/>
        </w:rPr>
        <w:t xml:space="preserve">Timbé do Sul, </w:t>
      </w:r>
      <w:bookmarkStart w:id="15" w:name="_GoBack"/>
      <w:bookmarkEnd w:id="15"/>
      <w:r w:rsidR="00B05D62">
        <w:rPr>
          <w:rFonts w:ascii="Arial" w:hAnsi="Arial" w:cs="Arial"/>
        </w:rPr>
        <w:t>12 de novem</w:t>
      </w:r>
      <w:r w:rsidR="002956A1">
        <w:rPr>
          <w:rFonts w:ascii="Arial" w:hAnsi="Arial" w:cs="Arial"/>
        </w:rPr>
        <w:t>bro de 2020.</w:t>
      </w:r>
    </w:p>
    <w:p w:rsidR="00434B66" w:rsidRDefault="00434B66" w:rsidP="00434B66">
      <w:pPr>
        <w:pStyle w:val="Corpodetexto"/>
        <w:ind w:firstLine="1080"/>
        <w:rPr>
          <w:rFonts w:ascii="Arial" w:hAnsi="Arial" w:cs="Arial"/>
        </w:rPr>
      </w:pPr>
    </w:p>
    <w:p w:rsidR="00434B66" w:rsidRDefault="00434B66" w:rsidP="00434B66">
      <w:pPr>
        <w:pStyle w:val="Corpodetexto"/>
        <w:ind w:firstLine="1080"/>
        <w:rPr>
          <w:rFonts w:ascii="Arial" w:hAnsi="Arial" w:cs="Arial"/>
        </w:rPr>
      </w:pPr>
    </w:p>
    <w:p w:rsidR="00434B66" w:rsidRDefault="00434B66" w:rsidP="00434B66">
      <w:pPr>
        <w:pStyle w:val="Corpodetexto"/>
        <w:ind w:firstLine="1080"/>
        <w:rPr>
          <w:rFonts w:ascii="Arial" w:hAnsi="Arial" w:cs="Arial"/>
        </w:rPr>
      </w:pPr>
      <w:r>
        <w:rPr>
          <w:rFonts w:ascii="Arial" w:hAnsi="Arial" w:cs="Arial"/>
        </w:rPr>
        <w:t xml:space="preserve">                 ROBERTO BIAVA</w:t>
      </w:r>
    </w:p>
    <w:p w:rsidR="00434B66" w:rsidRDefault="00434B66" w:rsidP="00434B66">
      <w:pPr>
        <w:rPr>
          <w:rFonts w:ascii="Arial" w:hAnsi="Arial" w:cs="Arial"/>
        </w:rPr>
      </w:pPr>
      <w:r>
        <w:rPr>
          <w:rFonts w:ascii="Arial" w:hAnsi="Arial" w:cs="Arial"/>
        </w:rPr>
        <w:tab/>
      </w:r>
      <w:r>
        <w:rPr>
          <w:rFonts w:ascii="Arial" w:hAnsi="Arial" w:cs="Arial"/>
        </w:rPr>
        <w:tab/>
      </w:r>
      <w:r>
        <w:rPr>
          <w:rFonts w:ascii="Arial" w:hAnsi="Arial" w:cs="Arial"/>
        </w:rPr>
        <w:tab/>
        <w:t xml:space="preserve">  Prefeito Municipal</w:t>
      </w:r>
    </w:p>
    <w:p w:rsidR="00434278" w:rsidRPr="00434B66" w:rsidRDefault="00434278" w:rsidP="00434B66"/>
    <w:sectPr w:rsidR="00434278" w:rsidRPr="00434B66" w:rsidSect="009C731D">
      <w:headerReference w:type="default" r:id="rId11"/>
      <w:pgSz w:w="11907" w:h="16840" w:code="9"/>
      <w:pgMar w:top="1701" w:right="1134"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72" w:rsidRDefault="001F6B72">
      <w:r>
        <w:separator/>
      </w:r>
    </w:p>
  </w:endnote>
  <w:endnote w:type="continuationSeparator" w:id="0">
    <w:p w:rsidR="001F6B72" w:rsidRDefault="001F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72" w:rsidRDefault="001F6B72">
      <w:r>
        <w:separator/>
      </w:r>
    </w:p>
  </w:footnote>
  <w:footnote w:type="continuationSeparator" w:id="0">
    <w:p w:rsidR="001F6B72" w:rsidRDefault="001F6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67" w:rsidRDefault="004B4967">
    <w:pPr>
      <w:pStyle w:val="Cabealho"/>
      <w:rPr>
        <w:rFonts w:ascii="Arial" w:hAnsi="Arial" w:cs="Arial"/>
        <w:sz w:val="28"/>
      </w:rPr>
    </w:pPr>
  </w:p>
  <w:p w:rsidR="004B4967" w:rsidRDefault="004B4967">
    <w:pPr>
      <w:pStyle w:val="Cabealho"/>
      <w:rPr>
        <w:rFonts w:ascii="Arial" w:hAnsi="Arial" w:cs="Arial"/>
        <w:sz w:val="28"/>
      </w:rPr>
    </w:pPr>
    <w:r>
      <w:rPr>
        <w:rFonts w:ascii="Arial" w:hAnsi="Arial" w:cs="Arial"/>
        <w:sz w:val="28"/>
      </w:rPr>
      <w:t>Estado de Santa Catarina</w:t>
    </w:r>
  </w:p>
  <w:p w:rsidR="004B4967" w:rsidRDefault="004B4967">
    <w:pPr>
      <w:pStyle w:val="Cabealho"/>
      <w:rPr>
        <w:b/>
        <w:bCs/>
      </w:rPr>
    </w:pPr>
    <w:r>
      <w:rPr>
        <w:rFonts w:ascii="Arial" w:hAnsi="Arial" w:cs="Arial"/>
        <w:b/>
        <w:bCs/>
        <w:sz w:val="28"/>
      </w:rPr>
      <w:t>MUNICÍPIO DE TIMBÉ DO SUL</w:t>
    </w:r>
  </w:p>
  <w:p w:rsidR="004B4967" w:rsidRDefault="004B4967">
    <w:pPr>
      <w:pStyle w:val="Cabealho"/>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B7943"/>
    <w:multiLevelType w:val="multilevel"/>
    <w:tmpl w:val="A5763BC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16914"/>
    <w:rsid w:val="000118CB"/>
    <w:rsid w:val="00091CF9"/>
    <w:rsid w:val="000D1658"/>
    <w:rsid w:val="00116914"/>
    <w:rsid w:val="00140C02"/>
    <w:rsid w:val="00163E9F"/>
    <w:rsid w:val="001F6B72"/>
    <w:rsid w:val="00253697"/>
    <w:rsid w:val="00282E0F"/>
    <w:rsid w:val="002956A1"/>
    <w:rsid w:val="00313CBB"/>
    <w:rsid w:val="00384A9A"/>
    <w:rsid w:val="00391AA7"/>
    <w:rsid w:val="003D6B4D"/>
    <w:rsid w:val="00434278"/>
    <w:rsid w:val="00434B66"/>
    <w:rsid w:val="004618CB"/>
    <w:rsid w:val="00484659"/>
    <w:rsid w:val="00485F69"/>
    <w:rsid w:val="00497096"/>
    <w:rsid w:val="004B4967"/>
    <w:rsid w:val="004E37B8"/>
    <w:rsid w:val="004F2865"/>
    <w:rsid w:val="005023ED"/>
    <w:rsid w:val="0053529D"/>
    <w:rsid w:val="00545DA9"/>
    <w:rsid w:val="005F70EB"/>
    <w:rsid w:val="00601603"/>
    <w:rsid w:val="00653803"/>
    <w:rsid w:val="00681EF3"/>
    <w:rsid w:val="006F7433"/>
    <w:rsid w:val="007171C6"/>
    <w:rsid w:val="00775128"/>
    <w:rsid w:val="007771D0"/>
    <w:rsid w:val="007A54F1"/>
    <w:rsid w:val="007B0467"/>
    <w:rsid w:val="00826BE9"/>
    <w:rsid w:val="00850930"/>
    <w:rsid w:val="008D396F"/>
    <w:rsid w:val="008E2BDE"/>
    <w:rsid w:val="008E5CD6"/>
    <w:rsid w:val="00987481"/>
    <w:rsid w:val="009C731D"/>
    <w:rsid w:val="00A0177C"/>
    <w:rsid w:val="00A73035"/>
    <w:rsid w:val="00B05D62"/>
    <w:rsid w:val="00B32BAB"/>
    <w:rsid w:val="00B44767"/>
    <w:rsid w:val="00B83B8B"/>
    <w:rsid w:val="00C21AD2"/>
    <w:rsid w:val="00C32FED"/>
    <w:rsid w:val="00C4709B"/>
    <w:rsid w:val="00CE72E5"/>
    <w:rsid w:val="00D04C51"/>
    <w:rsid w:val="00D1439D"/>
    <w:rsid w:val="00D60AF4"/>
    <w:rsid w:val="00DC2C12"/>
    <w:rsid w:val="00DE30AA"/>
    <w:rsid w:val="00DF5266"/>
    <w:rsid w:val="00E21ECE"/>
    <w:rsid w:val="00E93536"/>
    <w:rsid w:val="00ED3CC4"/>
    <w:rsid w:val="00F01081"/>
    <w:rsid w:val="00F0382C"/>
    <w:rsid w:val="00F95C8D"/>
    <w:rsid w:val="00FC2DC9"/>
    <w:rsid w:val="00FF30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1D"/>
  </w:style>
  <w:style w:type="paragraph" w:styleId="Ttulo1">
    <w:name w:val="heading 1"/>
    <w:basedOn w:val="Normal"/>
    <w:next w:val="Normal"/>
    <w:qFormat/>
    <w:rsid w:val="009C731D"/>
    <w:pPr>
      <w:keepNext/>
      <w:spacing w:line="360" w:lineRule="auto"/>
      <w:jc w:val="both"/>
      <w:outlineLvl w:val="0"/>
    </w:pPr>
    <w:rPr>
      <w:b/>
      <w:sz w:val="24"/>
    </w:rPr>
  </w:style>
  <w:style w:type="paragraph" w:styleId="Ttulo2">
    <w:name w:val="heading 2"/>
    <w:basedOn w:val="Normal"/>
    <w:next w:val="Normal"/>
    <w:qFormat/>
    <w:rsid w:val="009C731D"/>
    <w:pPr>
      <w:keepNext/>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C731D"/>
    <w:pPr>
      <w:spacing w:line="360" w:lineRule="auto"/>
      <w:jc w:val="both"/>
    </w:pPr>
    <w:rPr>
      <w:sz w:val="24"/>
    </w:rPr>
  </w:style>
  <w:style w:type="paragraph" w:styleId="Cabealho">
    <w:name w:val="header"/>
    <w:basedOn w:val="Normal"/>
    <w:rsid w:val="009C731D"/>
    <w:pPr>
      <w:tabs>
        <w:tab w:val="center" w:pos="4419"/>
        <w:tab w:val="right" w:pos="8838"/>
      </w:tabs>
    </w:pPr>
  </w:style>
  <w:style w:type="paragraph" w:styleId="Rodap">
    <w:name w:val="footer"/>
    <w:basedOn w:val="Normal"/>
    <w:rsid w:val="009C731D"/>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243689645">
      <w:bodyDiv w:val="1"/>
      <w:marLeft w:val="0"/>
      <w:marRight w:val="0"/>
      <w:marTop w:val="0"/>
      <w:marBottom w:val="0"/>
      <w:divBdr>
        <w:top w:val="none" w:sz="0" w:space="0" w:color="auto"/>
        <w:left w:val="none" w:sz="0" w:space="0" w:color="auto"/>
        <w:bottom w:val="none" w:sz="0" w:space="0" w:color="auto"/>
        <w:right w:val="none" w:sz="0" w:space="0" w:color="auto"/>
      </w:divBdr>
    </w:div>
    <w:div w:id="1056927617">
      <w:bodyDiv w:val="1"/>
      <w:marLeft w:val="0"/>
      <w:marRight w:val="0"/>
      <w:marTop w:val="0"/>
      <w:marBottom w:val="0"/>
      <w:divBdr>
        <w:top w:val="none" w:sz="0" w:space="0" w:color="auto"/>
        <w:left w:val="none" w:sz="0" w:space="0" w:color="auto"/>
        <w:bottom w:val="none" w:sz="0" w:space="0" w:color="auto"/>
        <w:right w:val="none" w:sz="0" w:space="0" w:color="auto"/>
      </w:divBdr>
    </w:div>
    <w:div w:id="1129738285">
      <w:bodyDiv w:val="1"/>
      <w:marLeft w:val="0"/>
      <w:marRight w:val="0"/>
      <w:marTop w:val="0"/>
      <w:marBottom w:val="0"/>
      <w:divBdr>
        <w:top w:val="none" w:sz="0" w:space="0" w:color="auto"/>
        <w:left w:val="none" w:sz="0" w:space="0" w:color="auto"/>
        <w:bottom w:val="none" w:sz="0" w:space="0" w:color="auto"/>
        <w:right w:val="none" w:sz="0" w:space="0" w:color="auto"/>
      </w:divBdr>
    </w:div>
    <w:div w:id="21176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Planilha_do_Microsoft_Office_Excel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Planilha_do_Microsoft_Office_Excel_97-2003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ESTIMATIVA DE RENÚNCIA DE RECEITA</vt:lpstr>
    </vt:vector>
  </TitlesOfParts>
  <Company>net Computadores e Redes</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ESTIMATIVA DE RENÚNCIA DE RECEITA</dc:title>
  <dc:creator>Marcio M.M.</dc:creator>
  <cp:lastModifiedBy>Usuario</cp:lastModifiedBy>
  <cp:revision>2</cp:revision>
  <cp:lastPrinted>2020-11-16T11:59:00Z</cp:lastPrinted>
  <dcterms:created xsi:type="dcterms:W3CDTF">2020-11-16T11:34:00Z</dcterms:created>
  <dcterms:modified xsi:type="dcterms:W3CDTF">2020-11-16T11:34:00Z</dcterms:modified>
</cp:coreProperties>
</file>